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0D98" w14:textId="69D855BD" w:rsidR="004560A9" w:rsidRPr="00A97594" w:rsidRDefault="004560A9" w:rsidP="004560A9">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Linear Floor</w:t>
      </w:r>
      <w:r w:rsidR="00A417EF">
        <w:rPr>
          <w:b/>
          <w:sz w:val="28"/>
          <w:szCs w:val="28"/>
        </w:rPr>
        <w:t xml:space="preserve"> Heater</w:t>
      </w:r>
    </w:p>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7777777" w:rsidR="004560A9" w:rsidRPr="00A97594" w:rsidRDefault="004560A9" w:rsidP="004560A9">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0BA431ED" w:rsidR="004560A9" w:rsidRPr="00A97594" w:rsidRDefault="004560A9"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rsidRPr="00A97594">
        <w:t xml:space="preserve">Linear </w:t>
      </w:r>
      <w:r w:rsidR="00672489" w:rsidRPr="00A97594">
        <w:t>F</w:t>
      </w:r>
      <w:r w:rsidRPr="00A97594">
        <w:t xml:space="preserve">loor </w:t>
      </w:r>
      <w:r w:rsidR="00A417EF">
        <w:t>Heater</w:t>
      </w: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BB2026">
      <w:pPr>
        <w:pStyle w:val="ListParagraph"/>
        <w:numPr>
          <w:ilvl w:val="1"/>
          <w:numId w:val="6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BB2026">
      <w:pPr>
        <w:pStyle w:val="ListParagraph"/>
        <w:numPr>
          <w:ilvl w:val="1"/>
          <w:numId w:val="64"/>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CE5E3E8" w14:textId="77777777" w:rsidR="00D944AD" w:rsidRPr="00A97594"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77777777" w:rsidR="00FB13E0" w:rsidRPr="00A97594" w:rsidRDefault="00FB13E0" w:rsidP="00BB2026">
      <w:pPr>
        <w:pStyle w:val="ListA"/>
        <w:numPr>
          <w:ilvl w:val="0"/>
          <w:numId w:val="18"/>
        </w:numPr>
        <w:spacing w:after="0"/>
        <w:rPr>
          <w:spacing w:val="0"/>
        </w:rPr>
      </w:pPr>
      <w:r w:rsidRPr="00A97594">
        <w:rPr>
          <w:spacing w:val="0"/>
        </w:rPr>
        <w:t xml:space="preserve">Provide </w:t>
      </w:r>
      <w:proofErr w:type="gramStart"/>
      <w:r w:rsidRPr="00A97594">
        <w:rPr>
          <w:spacing w:val="0"/>
        </w:rPr>
        <w:t>18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66F85337" w14:textId="77777777" w:rsidR="009728AA" w:rsidRPr="00A97594" w:rsidRDefault="009728AA" w:rsidP="009728AA">
      <w:pPr>
        <w:tabs>
          <w:tab w:val="clear" w:pos="0"/>
          <w:tab w:val="clear" w:pos="180"/>
          <w:tab w:val="clear" w:pos="284"/>
          <w:tab w:val="clear" w:pos="340"/>
          <w:tab w:val="clear" w:pos="720"/>
          <w:tab w:val="clear" w:pos="1080"/>
        </w:tabs>
        <w:spacing w:after="0" w:line="276" w:lineRule="auto"/>
        <w:rPr>
          <w:b/>
        </w:rPr>
      </w:pPr>
      <w:r w:rsidRPr="00A97594">
        <w:rPr>
          <w:b/>
        </w:rPr>
        <w:t>2.01</w:t>
      </w:r>
      <w:r w:rsidRPr="00A97594">
        <w:rPr>
          <w:b/>
        </w:rPr>
        <w:tab/>
        <w:t>General</w:t>
      </w:r>
    </w:p>
    <w:p w14:paraId="5F9D5705" w14:textId="77777777" w:rsidR="009728AA" w:rsidRPr="00A97594" w:rsidRDefault="009728AA" w:rsidP="009728AA">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32204631" w14:textId="77777777" w:rsidR="009728AA" w:rsidRPr="00A97594" w:rsidRDefault="009728AA" w:rsidP="009728AA">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Power and Control Module with</w:t>
      </w:r>
      <w:r w:rsidRPr="00A97594">
        <w:t xml:space="preserve"> </w:t>
      </w:r>
      <w:r>
        <w:t>Zone Controller</w:t>
      </w:r>
      <w:r w:rsidRPr="00A97594">
        <w:t xml:space="preserve"> [Price </w:t>
      </w:r>
      <w:r>
        <w:t>PCM</w:t>
      </w:r>
      <w:r w:rsidRPr="00A97594">
        <w:t>]</w:t>
      </w:r>
    </w:p>
    <w:p w14:paraId="1B318472" w14:textId="2DA41B5A" w:rsidR="009728AA" w:rsidRDefault="009728AA" w:rsidP="009728AA">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Linear </w:t>
      </w:r>
      <w:r>
        <w:t xml:space="preserve">Floor Heater </w:t>
      </w:r>
      <w:r w:rsidRPr="00A97594">
        <w:t>[Price Model L</w:t>
      </w:r>
      <w:r>
        <w:t>FH</w:t>
      </w:r>
      <w:r w:rsidRPr="00A97594">
        <w:t>]</w:t>
      </w:r>
    </w:p>
    <w:p w14:paraId="55B2B732" w14:textId="77777777" w:rsidR="009728AA" w:rsidRPr="00A97594" w:rsidRDefault="009728AA" w:rsidP="009728AA">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42AD254" w14:textId="77777777" w:rsidR="009728AA" w:rsidRPr="00A97594" w:rsidRDefault="009728AA" w:rsidP="009728AA">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p>
    <w:p w14:paraId="39D3C033" w14:textId="5290A30E" w:rsidR="009728AA" w:rsidRPr="00A97594" w:rsidRDefault="009728AA" w:rsidP="009728AA">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Furnish and install Price model L</w:t>
      </w:r>
      <w:r w:rsidR="00E46248">
        <w:t>FH</w:t>
      </w:r>
      <w:r w:rsidRPr="00A97594">
        <w:t xml:space="preserve"> linear floor </w:t>
      </w:r>
      <w:r w:rsidR="002E7072">
        <w:t>heater</w:t>
      </w:r>
      <w:r w:rsidRPr="00A97594">
        <w:t xml:space="preserve"> of the sizes and capacities indicated on the drawings or outlet schedule.</w:t>
      </w:r>
    </w:p>
    <w:p w14:paraId="0B813CA6" w14:textId="77777777" w:rsidR="009728AA" w:rsidRPr="00A97594" w:rsidRDefault="009728AA" w:rsidP="009728AA">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780050CB" w14:textId="77777777" w:rsidR="009728AA" w:rsidRPr="00A97594" w:rsidRDefault="009728AA" w:rsidP="009728AA">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F286732" w14:textId="77777777" w:rsidR="009728AA" w:rsidRPr="00A97594" w:rsidRDefault="009728AA" w:rsidP="009728AA">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0C0BAEED" w14:textId="77777777" w:rsidR="009728AA" w:rsidRPr="00A97594" w:rsidRDefault="009728AA" w:rsidP="009728AA">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374271B2" w14:textId="77777777" w:rsidR="009728AA" w:rsidRPr="00A97594" w:rsidRDefault="009728AA" w:rsidP="009728AA">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0B108AF7" w14:textId="77777777" w:rsidR="009728AA" w:rsidRDefault="009728AA" w:rsidP="009728AA">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14AFDC48" w14:textId="77777777" w:rsidR="009728AA" w:rsidRPr="00A97594" w:rsidRDefault="009728AA" w:rsidP="009728AA">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9A272A0" w14:textId="77777777" w:rsidR="009728AA" w:rsidRPr="00A97594" w:rsidRDefault="009728AA" w:rsidP="009728AA">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t>tatic pressure air distribution</w:t>
      </w:r>
      <w:r w:rsidRPr="00A97594">
        <w:t>.</w:t>
      </w:r>
    </w:p>
    <w:p w14:paraId="28142E02" w14:textId="77777777" w:rsidR="009728AA" w:rsidRPr="00A97594" w:rsidRDefault="009728AA" w:rsidP="009728AA">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2935B9F3" w14:textId="77777777" w:rsidR="009728AA" w:rsidRPr="00A97594" w:rsidRDefault="009728AA" w:rsidP="009728AA">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Pr="00A97594">
        <w:t xml:space="preserve"> constant temperature plenum</w:t>
      </w:r>
      <w:r w:rsidRPr="00B3618E">
        <w:t xml:space="preserve"> </w:t>
      </w:r>
      <w:r w:rsidRPr="00A97594">
        <w:t xml:space="preserve">air. </w:t>
      </w:r>
      <w:r>
        <w:t>The f</w:t>
      </w:r>
      <w:r w:rsidRPr="00A97594">
        <w:t>low-modulation technique shall be implemented to maximize stratification, leading to energy savings and increased thermal comfort.</w:t>
      </w:r>
    </w:p>
    <w:p w14:paraId="0D2B7419" w14:textId="77777777" w:rsidR="009728AA" w:rsidRPr="00A97594" w:rsidRDefault="009728AA" w:rsidP="009728AA">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5711AE3C" w14:textId="77777777" w:rsidR="009728AA" w:rsidRPr="00A97594" w:rsidRDefault="009728AA" w:rsidP="009728AA">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C5614C1" w14:textId="77777777" w:rsidR="009728AA" w:rsidRPr="00A97594" w:rsidRDefault="009728AA" w:rsidP="009728AA">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 xml:space="preserve">Plenum Rated Cables: Color-coded plug-and-play plenum rated cables with [RJ12] or [RJ45] connectors shall be used between devices. </w:t>
      </w:r>
    </w:p>
    <w:p w14:paraId="6D670B99" w14:textId="77777777" w:rsidR="009728AA" w:rsidRPr="00A97594" w:rsidRDefault="009728AA" w:rsidP="009728AA">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2534E478" w14:textId="77777777" w:rsidR="009728AA" w:rsidRPr="00A97594" w:rsidRDefault="009728AA" w:rsidP="009728AA">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w:t>
      </w:r>
      <w:r>
        <w:t>p</w:t>
      </w:r>
      <w:r w:rsidRPr="00A97594">
        <w:t>lay cables shall carry both the power and control signal to each device and connect to a single port on the device control board.</w:t>
      </w:r>
    </w:p>
    <w:p w14:paraId="792D9B0B" w14:textId="77777777" w:rsidR="009728AA" w:rsidRPr="00A97594" w:rsidRDefault="009728AA" w:rsidP="009728AA">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5A1F1D3" w14:textId="77777777" w:rsidR="009728AA" w:rsidRDefault="009728AA" w:rsidP="009728AA">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w:t>
      </w:r>
      <w:r>
        <w:t xml:space="preserve"> opportunity for </w:t>
      </w:r>
      <w:r w:rsidRPr="00A97594">
        <w:t xml:space="preserve">damage </w:t>
      </w:r>
      <w:r>
        <w:t>during installation</w:t>
      </w:r>
      <w:r w:rsidRPr="00A97594">
        <w:t xml:space="preserve">. </w:t>
      </w:r>
    </w:p>
    <w:p w14:paraId="10C71D2C" w14:textId="77777777" w:rsidR="009728AA" w:rsidRPr="00A97594" w:rsidRDefault="009728AA" w:rsidP="009728AA">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lastRenderedPageBreak/>
        <w:t xml:space="preserve">Cables shall have eight wires with redundant wires to provide a more robust system and protection against damage, and to allow the current for multiple devices to be controlled through a single cable. </w:t>
      </w:r>
      <w:r w:rsidRPr="00A97594">
        <w:t>Solid wires shall not be acceptable</w:t>
      </w:r>
      <w:r>
        <w:t>.</w:t>
      </w:r>
    </w:p>
    <w:p w14:paraId="41B6DB94" w14:textId="77777777" w:rsidR="009728AA" w:rsidRDefault="009728AA" w:rsidP="009728AA">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The Power and Control Module shall include a direct digital controller (DDC) and transformer to supply both power and control signals to air devices.</w:t>
      </w:r>
    </w:p>
    <w:p w14:paraId="1F129841" w14:textId="77777777" w:rsidR="009728AA" w:rsidRPr="00A97594" w:rsidRDefault="009728AA" w:rsidP="009728AA">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767C723" w14:textId="77777777" w:rsidR="009728AA" w:rsidRPr="00A97594" w:rsidRDefault="009728AA" w:rsidP="009728AA">
      <w:pPr>
        <w:tabs>
          <w:tab w:val="clear" w:pos="0"/>
          <w:tab w:val="clear" w:pos="180"/>
          <w:tab w:val="clear" w:pos="284"/>
          <w:tab w:val="clear" w:pos="340"/>
          <w:tab w:val="clear" w:pos="720"/>
          <w:tab w:val="clear" w:pos="1080"/>
        </w:tabs>
        <w:spacing w:after="0" w:line="276" w:lineRule="auto"/>
        <w:rPr>
          <w:b/>
        </w:rPr>
      </w:pPr>
      <w:r w:rsidRPr="00A97594">
        <w:rPr>
          <w:b/>
        </w:rPr>
        <w:t>2.0</w:t>
      </w:r>
      <w:r>
        <w:rPr>
          <w:b/>
        </w:rPr>
        <w:t>2</w:t>
      </w:r>
      <w:r w:rsidRPr="00A97594">
        <w:rPr>
          <w:b/>
        </w:rPr>
        <w:tab/>
      </w:r>
      <w:r>
        <w:rPr>
          <w:b/>
        </w:rPr>
        <w:t>Power and Control Module with Zone Controller</w:t>
      </w:r>
    </w:p>
    <w:p w14:paraId="534F552B" w14:textId="77777777" w:rsidR="009728AA" w:rsidRPr="00A97594" w:rsidRDefault="009728AA" w:rsidP="009728AA">
      <w:pPr>
        <w:pStyle w:val="ListParagraph"/>
        <w:numPr>
          <w:ilvl w:val="0"/>
          <w:numId w:val="61"/>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25832917"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Furnish and install </w:t>
      </w:r>
      <w:r>
        <w:t>Price Model PCM</w:t>
      </w:r>
      <w:r w:rsidRPr="00A97594">
        <w:t xml:space="preserve"> with Price thermostat, with the voltage, wiring, and configurations indicated on the plans and controller’s schedule. All components shall be factory wired, calibrated and pre-tested to ensure a fully functional unit.</w:t>
      </w:r>
    </w:p>
    <w:p w14:paraId="33CC225C"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digital control package shall include a Price thermostat mounted in the occupied zone and a dedicated, microprocessor-based </w:t>
      </w:r>
      <w:r>
        <w:t>zone</w:t>
      </w:r>
      <w:r w:rsidRPr="00A97594">
        <w:t xml:space="preserve"> controller that shall modulate up to a max</w:t>
      </w:r>
      <w:r>
        <w:t>imum</w:t>
      </w:r>
      <w:r w:rsidRPr="00A97594">
        <w:t xml:space="preserve"> thirty </w:t>
      </w:r>
      <w:proofErr w:type="spellStart"/>
      <w:r w:rsidRPr="00A97594">
        <w:t>ModuFlex</w:t>
      </w:r>
      <w:proofErr w:type="spellEnd"/>
      <w:r w:rsidRPr="00A97594">
        <w:t xml:space="preserve"> devices</w:t>
      </w:r>
      <w:r>
        <w:t>, 12 of which can be heaters</w:t>
      </w:r>
      <w:r w:rsidRPr="00A97594">
        <w:t xml:space="preserve"> based on the room temperature through a series of plug</w:t>
      </w:r>
      <w:r>
        <w:t>-</w:t>
      </w:r>
      <w:r w:rsidRPr="00A97594">
        <w:t>and</w:t>
      </w:r>
      <w:r>
        <w:t>-</w:t>
      </w:r>
      <w:r w:rsidRPr="00A97594">
        <w:t>play connectors. The thermostat shall be (</w:t>
      </w:r>
      <w:r w:rsidRPr="00A97594">
        <w:rPr>
          <w:b/>
        </w:rPr>
        <w:t>select one</w:t>
      </w:r>
      <w:r w:rsidRPr="00A97594">
        <w:t>):</w:t>
      </w:r>
    </w:p>
    <w:p w14:paraId="394EF671" w14:textId="77777777" w:rsidR="009728AA" w:rsidRPr="00A97594" w:rsidRDefault="009728AA" w:rsidP="009728AA">
      <w:pPr>
        <w:pStyle w:val="ListParagraph"/>
        <w:numPr>
          <w:ilvl w:val="1"/>
          <w:numId w:val="62"/>
        </w:numPr>
        <w:tabs>
          <w:tab w:val="clear" w:pos="0"/>
          <w:tab w:val="clear" w:pos="180"/>
          <w:tab w:val="clear" w:pos="284"/>
          <w:tab w:val="clear" w:pos="340"/>
          <w:tab w:val="clear" w:pos="720"/>
          <w:tab w:val="clear" w:pos="1080"/>
        </w:tabs>
        <w:spacing w:after="0" w:line="276" w:lineRule="auto"/>
        <w:ind w:left="1440"/>
      </w:pPr>
      <w:r w:rsidRPr="00A97594">
        <w:t>Remote type</w:t>
      </w:r>
    </w:p>
    <w:p w14:paraId="255130C8" w14:textId="77777777" w:rsidR="009728AA" w:rsidRPr="00A97594" w:rsidRDefault="009728AA" w:rsidP="009728AA">
      <w:pPr>
        <w:pStyle w:val="ListParagraph"/>
        <w:numPr>
          <w:ilvl w:val="1"/>
          <w:numId w:val="62"/>
        </w:numPr>
        <w:tabs>
          <w:tab w:val="clear" w:pos="0"/>
          <w:tab w:val="clear" w:pos="180"/>
          <w:tab w:val="clear" w:pos="284"/>
          <w:tab w:val="clear" w:pos="340"/>
          <w:tab w:val="clear" w:pos="720"/>
          <w:tab w:val="clear" w:pos="1080"/>
        </w:tabs>
        <w:spacing w:after="0" w:line="276" w:lineRule="auto"/>
        <w:ind w:left="1440"/>
      </w:pPr>
      <w:r w:rsidRPr="00A97594">
        <w:t>Room Sensor type</w:t>
      </w:r>
    </w:p>
    <w:p w14:paraId="36C9396E" w14:textId="77777777" w:rsidR="009728AA" w:rsidRPr="00A97594" w:rsidRDefault="009728AA" w:rsidP="009728AA">
      <w:pPr>
        <w:pStyle w:val="ListParagraph"/>
        <w:numPr>
          <w:ilvl w:val="1"/>
          <w:numId w:val="62"/>
        </w:numPr>
        <w:tabs>
          <w:tab w:val="clear" w:pos="0"/>
          <w:tab w:val="clear" w:pos="180"/>
          <w:tab w:val="clear" w:pos="284"/>
          <w:tab w:val="clear" w:pos="340"/>
          <w:tab w:val="clear" w:pos="720"/>
          <w:tab w:val="clear" w:pos="1080"/>
        </w:tabs>
        <w:spacing w:after="0" w:line="276" w:lineRule="auto"/>
        <w:ind w:left="1440"/>
      </w:pPr>
      <w:r w:rsidRPr="00A97594">
        <w:t>Dial type</w:t>
      </w:r>
    </w:p>
    <w:p w14:paraId="60AD0375" w14:textId="77777777" w:rsidR="009728AA" w:rsidRPr="00A97594" w:rsidRDefault="009728AA" w:rsidP="009728AA">
      <w:pPr>
        <w:pStyle w:val="ListParagraph"/>
        <w:numPr>
          <w:ilvl w:val="1"/>
          <w:numId w:val="62"/>
        </w:numPr>
        <w:tabs>
          <w:tab w:val="clear" w:pos="0"/>
          <w:tab w:val="clear" w:pos="180"/>
          <w:tab w:val="clear" w:pos="284"/>
          <w:tab w:val="clear" w:pos="340"/>
          <w:tab w:val="clear" w:pos="720"/>
          <w:tab w:val="clear" w:pos="1080"/>
        </w:tabs>
        <w:spacing w:after="0" w:line="276" w:lineRule="auto"/>
        <w:ind w:left="1440"/>
      </w:pPr>
      <w:r w:rsidRPr="00A97594">
        <w:t>LCD type</w:t>
      </w:r>
    </w:p>
    <w:p w14:paraId="686A78D1" w14:textId="77777777" w:rsidR="009728AA" w:rsidRPr="00A97594" w:rsidRDefault="009728AA" w:rsidP="009728AA">
      <w:pPr>
        <w:pStyle w:val="ListParagraph"/>
        <w:numPr>
          <w:ilvl w:val="1"/>
          <w:numId w:val="62"/>
        </w:numPr>
        <w:tabs>
          <w:tab w:val="clear" w:pos="0"/>
          <w:tab w:val="clear" w:pos="180"/>
          <w:tab w:val="clear" w:pos="284"/>
          <w:tab w:val="clear" w:pos="340"/>
          <w:tab w:val="clear" w:pos="720"/>
          <w:tab w:val="clear" w:pos="1080"/>
        </w:tabs>
        <w:spacing w:after="0" w:line="276" w:lineRule="auto"/>
        <w:ind w:left="1440"/>
      </w:pPr>
      <w:r w:rsidRPr="00A97594">
        <w:t>Motion Sensor with LCD type</w:t>
      </w:r>
    </w:p>
    <w:p w14:paraId="57A9D78B"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digital controller shall have two dedicated RJ45 ports to control up to twelve </w:t>
      </w:r>
      <w:proofErr w:type="spellStart"/>
      <w:r w:rsidRPr="00A97594">
        <w:t>ModuFlex</w:t>
      </w:r>
      <w:proofErr w:type="spellEnd"/>
      <w:r w:rsidRPr="00A97594">
        <w:t xml:space="preserve"> linear floor heaters with a maximum of six units per chain. </w:t>
      </w:r>
    </w:p>
    <w:p w14:paraId="29BEE5BC"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digital controller shall have five RJ12 ports to control up to thirty </w:t>
      </w:r>
      <w:proofErr w:type="spellStart"/>
      <w:r w:rsidRPr="00A97594">
        <w:t>ModuFlex</w:t>
      </w:r>
      <w:proofErr w:type="spellEnd"/>
      <w:r w:rsidRPr="00A97594">
        <w:t xml:space="preserve"> cooling only devices with a maximum of six units per chain. </w:t>
      </w:r>
    </w:p>
    <w:p w14:paraId="1B8028E7"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t>The PCM zone controller</w:t>
      </w:r>
      <w:r w:rsidRPr="00A97594">
        <w:t xml:space="preserve"> shall be provided with an integral 96VA transformer</w:t>
      </w:r>
      <w:r>
        <w:t>, and the controller sh</w:t>
      </w:r>
      <w:r w:rsidRPr="00A97594">
        <w:t xml:space="preserve">all have LED display lights to indicate availability of control power, overload of each output, and the direction of damper movement. </w:t>
      </w:r>
    </w:p>
    <w:p w14:paraId="1EADE3F6"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pacing w:after="0" w:line="276" w:lineRule="auto"/>
      </w:pPr>
      <w:r w:rsidRPr="00A97594">
        <w:t xml:space="preserve">The </w:t>
      </w:r>
      <w:r>
        <w:t>PCM zone</w:t>
      </w:r>
      <w:r w:rsidRPr="00A97594">
        <w:t xml:space="preserve"> controller shall be configurable in the field with either the LCD thermostat, service port or the BACnet BAS network. The LCD thermostat will allow setup and b</w:t>
      </w:r>
      <w:r>
        <w:t>alancing of the zone controller</w:t>
      </w:r>
      <w:r w:rsidRPr="00A97594">
        <w:t xml:space="preserve"> without need to access the plenum space. It will include </w:t>
      </w:r>
      <w:r>
        <w:t xml:space="preserve">a </w:t>
      </w:r>
      <w:r w:rsidRPr="00A97594">
        <w:t>zone temperature sensor, set point adjust, and character LCD display</w:t>
      </w:r>
      <w:r>
        <w:t>,</w:t>
      </w:r>
      <w:r w:rsidRPr="00A97594">
        <w:t xml:space="preserve"> and a service port for computer access to the </w:t>
      </w:r>
      <w:r>
        <w:t>zone</w:t>
      </w:r>
      <w:r w:rsidRPr="00A97594">
        <w:t xml:space="preserve"> controller. </w:t>
      </w:r>
      <w:r>
        <w:t xml:space="preserve">The </w:t>
      </w:r>
      <w:r w:rsidRPr="00A97594">
        <w:t xml:space="preserve">LCD </w:t>
      </w:r>
      <w:r>
        <w:t>and</w:t>
      </w:r>
      <w:r w:rsidRPr="00A97594">
        <w:t xml:space="preserve"> keypad functions shall include the following:</w:t>
      </w:r>
    </w:p>
    <w:p w14:paraId="100F1722"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t>:</w:t>
      </w:r>
    </w:p>
    <w:p w14:paraId="2DF720C2"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7CB08F29"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 point adjustment</w:t>
      </w:r>
    </w:p>
    <w:p w14:paraId="1C710C30"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t>and</w:t>
      </w:r>
      <w:r w:rsidRPr="00A97594">
        <w:t xml:space="preserve"> Commissioning Mode (password protected)</w:t>
      </w:r>
      <w:r>
        <w:t>:</w:t>
      </w:r>
    </w:p>
    <w:p w14:paraId="37ED3D51"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235628E4"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3B6B6BD9"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23154671"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t>:</w:t>
      </w:r>
    </w:p>
    <w:p w14:paraId="023C1207"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558C5A21" w14:textId="77777777" w:rsidR="009728AA" w:rsidRPr="00A97594" w:rsidRDefault="009728AA" w:rsidP="009728AA">
      <w:pPr>
        <w:numPr>
          <w:ilvl w:val="5"/>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046A77B1" w14:textId="77777777" w:rsidR="009728AA" w:rsidRDefault="009728AA" w:rsidP="009728AA">
      <w:pPr>
        <w:pStyle w:val="ListParagraph"/>
        <w:numPr>
          <w:ilvl w:val="0"/>
          <w:numId w:val="62"/>
        </w:numPr>
        <w:spacing w:after="0" w:line="276" w:lineRule="auto"/>
      </w:pPr>
      <w:r w:rsidRPr="00A97594">
        <w:t xml:space="preserve">The programmable native BACnet controller shall be used in either a stand-alone operation or a peer-to-peer Building Automation networked architecture. </w:t>
      </w:r>
    </w:p>
    <w:p w14:paraId="037E614D" w14:textId="77777777" w:rsidR="009728AA" w:rsidRDefault="009728AA" w:rsidP="009728AA">
      <w:pPr>
        <w:pStyle w:val="ListParagraph"/>
        <w:numPr>
          <w:ilvl w:val="0"/>
          <w:numId w:val="62"/>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w:t>
      </w:r>
      <w:r>
        <w:t>-</w:t>
      </w:r>
      <w:r w:rsidRPr="00A97594">
        <w:t>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22676997" w14:textId="77777777" w:rsidR="009728AA" w:rsidRDefault="009728AA" w:rsidP="009728AA">
      <w:pPr>
        <w:pStyle w:val="ListParagraph"/>
        <w:numPr>
          <w:ilvl w:val="0"/>
          <w:numId w:val="62"/>
        </w:numPr>
        <w:spacing w:after="0" w:line="276" w:lineRule="auto"/>
      </w:pPr>
      <w:r w:rsidRPr="00A97594">
        <w:t xml:space="preserve">All components shall be factory wired, calibrated and pretested to ensure a fully functional unit. The </w:t>
      </w:r>
      <w:r>
        <w:t>PCM</w:t>
      </w:r>
      <w:r w:rsidRPr="00A97594">
        <w:t xml:space="preserve"> shall be ETL l</w:t>
      </w:r>
      <w:r>
        <w:t>isted to UL 1995 and CSA C22.2.</w:t>
      </w:r>
      <w:r w:rsidRPr="00A97594">
        <w:t xml:space="preserve"> </w:t>
      </w:r>
    </w:p>
    <w:p w14:paraId="744A9C8B" w14:textId="77777777" w:rsidR="009728AA" w:rsidRPr="00A97594" w:rsidRDefault="009728AA" w:rsidP="009728AA">
      <w:pPr>
        <w:pStyle w:val="ListParagraph"/>
        <w:numPr>
          <w:ilvl w:val="0"/>
          <w:numId w:val="62"/>
        </w:numPr>
        <w:spacing w:after="0" w:line="276" w:lineRule="auto"/>
      </w:pPr>
      <w:r>
        <w:t>The PCM</w:t>
      </w:r>
      <w:r w:rsidRPr="00A97594">
        <w:t xml:space="preserve"> with DDC Interface control package shall include a modulation controller capable of accepting an input signal from BAS network, integration by Controls Contractor. The </w:t>
      </w:r>
      <w:r>
        <w:t>PCM</w:t>
      </w:r>
      <w:r w:rsidRPr="00A97594">
        <w:t xml:space="preserve"> shall be a dedicated, microprocessor-based controller mounted in the underfloor plenum</w:t>
      </w:r>
      <w:r>
        <w:t>, and shall have the following t</w:t>
      </w:r>
      <w:r w:rsidRPr="00A97594">
        <w:t xml:space="preserve">echnical </w:t>
      </w:r>
      <w:r>
        <w:t>s</w:t>
      </w:r>
      <w:r w:rsidRPr="00A97594">
        <w:t>pecifications</w:t>
      </w:r>
      <w:r>
        <w:t>:</w:t>
      </w:r>
      <w:r w:rsidRPr="00A97594">
        <w:t xml:space="preserve"> </w:t>
      </w:r>
    </w:p>
    <w:p w14:paraId="6D6486C4"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Inputs: 1 analog input – 8 </w:t>
      </w:r>
      <w:proofErr w:type="gramStart"/>
      <w:r w:rsidRPr="00A97594">
        <w:t>bit</w:t>
      </w:r>
      <w:proofErr w:type="gramEnd"/>
    </w:p>
    <w:p w14:paraId="4492FA39"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Outputs: 2 binary </w:t>
      </w:r>
      <w:proofErr w:type="spellStart"/>
      <w:r w:rsidRPr="00A97594">
        <w:t>triac</w:t>
      </w:r>
      <w:proofErr w:type="spellEnd"/>
      <w:r w:rsidRPr="00A97594">
        <w:t xml:space="preserve"> outputs (24 VAC)</w:t>
      </w:r>
    </w:p>
    <w:p w14:paraId="559641A2"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0060D765"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w:t>
      </w:r>
      <w:r w:rsidRPr="00A97594">
        <w:t>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1E33F49E"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4A3C0A58"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Connections: 5 RJ12 connectors</w:t>
      </w:r>
      <w:r>
        <w:t>, and</w:t>
      </w:r>
      <w:r w:rsidRPr="00A97594">
        <w:t xml:space="preserve"> 5 RJ45 connectors</w:t>
      </w:r>
    </w:p>
    <w:p w14:paraId="7C65BBFD"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65E9D9EF"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575A9DEF" w14:textId="77777777" w:rsidR="009728AA" w:rsidRPr="00A97594" w:rsidRDefault="009728AA" w:rsidP="009728AA">
      <w:pPr>
        <w:numPr>
          <w:ilvl w:val="4"/>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10.18 pounds (4618 grams)</w:t>
      </w:r>
    </w:p>
    <w:p w14:paraId="4A69BA2F" w14:textId="77777777" w:rsidR="009728AA" w:rsidRPr="00A97594" w:rsidRDefault="009728AA" w:rsidP="009728AA">
      <w:pPr>
        <w:pStyle w:val="ListParagraph"/>
        <w:numPr>
          <w:ilvl w:val="0"/>
          <w:numId w:val="62"/>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A97594">
        <w:t>Enclosure: All control components shall be mounted inside a protective metal enclosure.</w:t>
      </w:r>
    </w:p>
    <w:p w14:paraId="4BA17B78" w14:textId="77777777" w:rsidR="00CE3C51" w:rsidRDefault="00CE3C51" w:rsidP="0013599C">
      <w:pPr>
        <w:tabs>
          <w:tab w:val="clear" w:pos="0"/>
          <w:tab w:val="clear" w:pos="180"/>
          <w:tab w:val="clear" w:pos="284"/>
          <w:tab w:val="clear" w:pos="340"/>
          <w:tab w:val="clear" w:pos="720"/>
          <w:tab w:val="clear" w:pos="1080"/>
        </w:tabs>
        <w:spacing w:after="0" w:line="276" w:lineRule="auto"/>
        <w:ind w:left="0" w:firstLine="0"/>
      </w:pPr>
    </w:p>
    <w:p w14:paraId="3CC70E0F" w14:textId="77777777" w:rsidR="001C1336" w:rsidRDefault="001C1336" w:rsidP="0013599C">
      <w:pPr>
        <w:tabs>
          <w:tab w:val="clear" w:pos="0"/>
          <w:tab w:val="clear" w:pos="180"/>
          <w:tab w:val="clear" w:pos="284"/>
          <w:tab w:val="clear" w:pos="340"/>
          <w:tab w:val="clear" w:pos="720"/>
          <w:tab w:val="clear" w:pos="1080"/>
        </w:tabs>
        <w:spacing w:after="0" w:line="276" w:lineRule="auto"/>
        <w:rPr>
          <w:b/>
        </w:rPr>
      </w:pPr>
    </w:p>
    <w:p w14:paraId="49E79E37" w14:textId="77777777" w:rsidR="001C1336" w:rsidRDefault="001C1336" w:rsidP="0013599C">
      <w:pPr>
        <w:tabs>
          <w:tab w:val="clear" w:pos="0"/>
          <w:tab w:val="clear" w:pos="180"/>
          <w:tab w:val="clear" w:pos="284"/>
          <w:tab w:val="clear" w:pos="340"/>
          <w:tab w:val="clear" w:pos="720"/>
          <w:tab w:val="clear" w:pos="1080"/>
        </w:tabs>
        <w:spacing w:after="0" w:line="276" w:lineRule="auto"/>
        <w:rPr>
          <w:b/>
        </w:rPr>
      </w:pPr>
    </w:p>
    <w:p w14:paraId="63C12B1D" w14:textId="3B731B35" w:rsidR="00E94780" w:rsidRPr="00A97594" w:rsidRDefault="00E94780"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3</w:t>
      </w:r>
      <w:r w:rsidRPr="00A97594">
        <w:rPr>
          <w:b/>
        </w:rPr>
        <w:tab/>
        <w:t xml:space="preserve">Linear Floor </w:t>
      </w:r>
      <w:r w:rsidR="002F4F66">
        <w:rPr>
          <w:b/>
        </w:rPr>
        <w:t>Heater</w:t>
      </w:r>
    </w:p>
    <w:p w14:paraId="62576922" w14:textId="77777777" w:rsidR="003D79DA" w:rsidRPr="00A97594" w:rsidRDefault="00AC6A8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147E7875" w:rsidR="003D79DA" w:rsidRPr="00A97594" w:rsidRDefault="003D79DA" w:rsidP="00BB2026">
      <w:pPr>
        <w:pStyle w:val="ListParagraph"/>
        <w:numPr>
          <w:ilvl w:val="0"/>
          <w:numId w:val="60"/>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A417EF">
        <w:t>LFH</w:t>
      </w:r>
      <w:r w:rsidR="00B3618E">
        <w:t xml:space="preserve"> </w:t>
      </w:r>
      <w:r w:rsidRPr="00A97594">
        <w:t xml:space="preserve">linear floor </w:t>
      </w:r>
      <w:r w:rsidR="00B3618E">
        <w:t>heater</w:t>
      </w:r>
      <w:r w:rsidR="00B3618E" w:rsidRPr="00A97594">
        <w:t xml:space="preserve"> </w:t>
      </w:r>
      <w:r w:rsidRPr="00A97594">
        <w:t>in the sizes, core style,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4522546E"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w:t>
      </w:r>
      <w:r w:rsidR="00B3618E">
        <w:t>heater</w:t>
      </w:r>
      <w:r w:rsidRPr="00A97594">
        <w:t xml:space="preserve"> shall provide performance data for air volume, initial pressure </w:t>
      </w:r>
      <w:proofErr w:type="gramStart"/>
      <w:r w:rsidRPr="00A97594">
        <w:t>drop</w:t>
      </w:r>
      <w:proofErr w:type="gramEnd"/>
      <w:r w:rsidRPr="00A97594">
        <w:t xml:space="preserve">, and sound levels. </w:t>
      </w:r>
    </w:p>
    <w:p w14:paraId="1E4A8144" w14:textId="39CA72DA" w:rsidR="00857BB2" w:rsidRPr="00A97594" w:rsidRDefault="00857BB2"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897FF" w14:textId="3C140F07"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20036614" w:rsidR="00A222D9"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40789BF5" w14:textId="77777777" w:rsidR="00AF7831" w:rsidRDefault="00AF7831" w:rsidP="00AF7831">
      <w:pPr>
        <w:pStyle w:val="ListParagraph"/>
        <w:numPr>
          <w:ilvl w:val="1"/>
          <w:numId w:val="20"/>
        </w:numPr>
        <w:tabs>
          <w:tab w:val="clear" w:pos="0"/>
          <w:tab w:val="clear" w:pos="180"/>
          <w:tab w:val="clear" w:pos="284"/>
          <w:tab w:val="clear" w:pos="340"/>
          <w:tab w:val="clear" w:pos="720"/>
          <w:tab w:val="clear" w:pos="1080"/>
        </w:tabs>
        <w:spacing w:after="0" w:line="276" w:lineRule="auto"/>
      </w:pPr>
      <w:r>
        <w:t xml:space="preserve">The plenum shall be constructed of minimum 20-gauge steel. </w:t>
      </w:r>
    </w:p>
    <w:p w14:paraId="6E03D3B4" w14:textId="48DB2DD4" w:rsidR="00AF7831" w:rsidRDefault="00AF7831" w:rsidP="00AF7831">
      <w:pPr>
        <w:pStyle w:val="ListParagraph"/>
        <w:numPr>
          <w:ilvl w:val="1"/>
          <w:numId w:val="20"/>
        </w:numPr>
        <w:tabs>
          <w:tab w:val="clear" w:pos="0"/>
          <w:tab w:val="clear" w:pos="180"/>
          <w:tab w:val="clear" w:pos="284"/>
          <w:tab w:val="clear" w:pos="340"/>
          <w:tab w:val="clear" w:pos="720"/>
          <w:tab w:val="clear" w:pos="1080"/>
        </w:tabs>
        <w:spacing w:after="0" w:line="276" w:lineRule="auto"/>
      </w:pPr>
      <w:r>
        <w:t>The plenum shall have a finished height of 10.</w:t>
      </w:r>
      <w:r w:rsidR="00316950">
        <w:t>37</w:t>
      </w:r>
      <w:r>
        <w:t xml:space="preserve">5 inches and shall be suitable for installation above conduit in a </w:t>
      </w:r>
      <w:proofErr w:type="gramStart"/>
      <w:r>
        <w:t>twelve inch</w:t>
      </w:r>
      <w:proofErr w:type="gramEnd"/>
      <w:r>
        <w:t xml:space="preserve"> raised floor.</w:t>
      </w:r>
    </w:p>
    <w:p w14:paraId="0C865EDF" w14:textId="77777777" w:rsidR="00FE0945" w:rsidRDefault="00FE0945" w:rsidP="00FE0945">
      <w:pPr>
        <w:pStyle w:val="ListParagraph"/>
        <w:numPr>
          <w:ilvl w:val="1"/>
          <w:numId w:val="20"/>
        </w:numPr>
        <w:tabs>
          <w:tab w:val="clear" w:pos="0"/>
          <w:tab w:val="clear" w:pos="180"/>
          <w:tab w:val="clear" w:pos="284"/>
          <w:tab w:val="clear" w:pos="340"/>
          <w:tab w:val="clear" w:pos="720"/>
          <w:tab w:val="clear" w:pos="1080"/>
        </w:tabs>
        <w:spacing w:after="0" w:line="276" w:lineRule="auto"/>
      </w:pPr>
      <w:r>
        <w:t>The LFH shall be supplied complete with two modular jacks for system connections and modular plug-in control cable.</w:t>
      </w:r>
    </w:p>
    <w:p w14:paraId="19F25101" w14:textId="77777777" w:rsidR="00FE0945" w:rsidRDefault="00FE0945" w:rsidP="00FE0945">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proofErr w:type="spellStart"/>
      <w:r>
        <w:t>Cflex</w:t>
      </w:r>
      <w:proofErr w:type="spellEnd"/>
      <w:r>
        <w:t xml:space="preserve"> purple cable shall be [15, 25, 35] feet in length and shall be plenum rated.</w:t>
      </w:r>
    </w:p>
    <w:p w14:paraId="001A4B7D" w14:textId="77777777" w:rsidR="00FE0945" w:rsidRDefault="00FE0945" w:rsidP="00FE0945">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cable shall have two (2) modular male plugs to interface with type RJ45 jacks for plug-and-play system connections.</w:t>
      </w:r>
    </w:p>
    <w:p w14:paraId="0BCEAFC3" w14:textId="77777777" w:rsidR="00FE0945" w:rsidRDefault="00FE0945" w:rsidP="00FE0945">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The cable shall be constructed of eight (</w:t>
      </w:r>
      <w:r w:rsidRPr="009912A6">
        <w:rPr>
          <w:bCs/>
        </w:rPr>
        <w:t>8</w:t>
      </w:r>
      <w:r>
        <w:t>) individually insulated wires wrapped in an insulated jacket.</w:t>
      </w:r>
    </w:p>
    <w:p w14:paraId="13398BE8" w14:textId="77777777" w:rsidR="00FE0945" w:rsidRDefault="00FE0945" w:rsidP="00FE0945">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wire shall be constructed of stranded copper fibers; solid core copper is not acceptable.</w:t>
      </w:r>
    </w:p>
    <w:p w14:paraId="75A3EDB5" w14:textId="0FA5EE96" w:rsidR="0060230D" w:rsidRDefault="0060230D" w:rsidP="0060230D">
      <w:pPr>
        <w:pStyle w:val="ListParagraph"/>
        <w:numPr>
          <w:ilvl w:val="1"/>
          <w:numId w:val="20"/>
        </w:numPr>
        <w:tabs>
          <w:tab w:val="clear" w:pos="0"/>
          <w:tab w:val="clear" w:pos="180"/>
          <w:tab w:val="clear" w:pos="284"/>
          <w:tab w:val="clear" w:pos="340"/>
          <w:tab w:val="clear" w:pos="720"/>
          <w:tab w:val="clear" w:pos="1080"/>
        </w:tabs>
        <w:spacing w:after="0" w:line="276" w:lineRule="auto"/>
      </w:pPr>
      <w:r>
        <w:t>The plenum shall be floor tile</w:t>
      </w:r>
      <w:r w:rsidR="00316950">
        <w:t xml:space="preserve"> </w:t>
      </w:r>
      <w:r>
        <w:t>supported.</w:t>
      </w:r>
    </w:p>
    <w:p w14:paraId="730D35A3" w14:textId="4B2C81E4" w:rsidR="00B37363" w:rsidRDefault="004F5520" w:rsidP="00B37363">
      <w:pPr>
        <w:pStyle w:val="ListParagraph"/>
        <w:numPr>
          <w:ilvl w:val="1"/>
          <w:numId w:val="20"/>
        </w:numPr>
        <w:tabs>
          <w:tab w:val="clear" w:pos="0"/>
          <w:tab w:val="clear" w:pos="180"/>
          <w:tab w:val="clear" w:pos="284"/>
          <w:tab w:val="clear" w:pos="340"/>
          <w:tab w:val="clear" w:pos="720"/>
          <w:tab w:val="clear" w:pos="1080"/>
        </w:tabs>
        <w:spacing w:after="0" w:line="276" w:lineRule="auto"/>
      </w:pPr>
      <w:r>
        <w:t xml:space="preserve">[EC only] </w:t>
      </w:r>
      <w:r w:rsidR="00B37363">
        <w:t>The LFH shall be provided with ETL certified electrical enclosure which houses the integrated transformer and circuit boar</w:t>
      </w:r>
      <w:r>
        <w:t>d</w:t>
      </w:r>
      <w:r w:rsidR="00B37363">
        <w:t xml:space="preserve">. </w:t>
      </w:r>
    </w:p>
    <w:p w14:paraId="37811E55" w14:textId="69B321CE" w:rsidR="00C66DAE" w:rsidRDefault="00DC654D" w:rsidP="0060230D">
      <w:pPr>
        <w:pStyle w:val="ListParagraph"/>
        <w:numPr>
          <w:ilvl w:val="1"/>
          <w:numId w:val="20"/>
        </w:numPr>
        <w:tabs>
          <w:tab w:val="clear" w:pos="0"/>
          <w:tab w:val="clear" w:pos="180"/>
          <w:tab w:val="clear" w:pos="284"/>
          <w:tab w:val="clear" w:pos="340"/>
          <w:tab w:val="clear" w:pos="720"/>
          <w:tab w:val="clear" w:pos="1080"/>
        </w:tabs>
        <w:spacing w:after="0" w:line="276" w:lineRule="auto"/>
      </w:pPr>
      <w:r>
        <w:t>The integrated</w:t>
      </w:r>
      <w:r w:rsidR="00C66DAE">
        <w:t xml:space="preserve"> VAV Damper shall be </w:t>
      </w:r>
      <w:r>
        <w:t>supplied</w:t>
      </w:r>
      <w:r w:rsidR="00C66DAE">
        <w:t xml:space="preserve"> with a 24-volt AC floating point actuator </w:t>
      </w:r>
    </w:p>
    <w:p w14:paraId="2CE33A28" w14:textId="2A35EA8C" w:rsidR="0060230D" w:rsidRDefault="00DC654D" w:rsidP="0060230D">
      <w:pPr>
        <w:pStyle w:val="ListParagraph"/>
        <w:numPr>
          <w:ilvl w:val="1"/>
          <w:numId w:val="20"/>
        </w:numPr>
        <w:tabs>
          <w:tab w:val="clear" w:pos="0"/>
          <w:tab w:val="clear" w:pos="180"/>
          <w:tab w:val="clear" w:pos="284"/>
          <w:tab w:val="clear" w:pos="340"/>
          <w:tab w:val="clear" w:pos="720"/>
          <w:tab w:val="clear" w:pos="1080"/>
        </w:tabs>
        <w:spacing w:after="0" w:line="276" w:lineRule="auto"/>
      </w:pPr>
      <w:r>
        <w:t>The plenum shall include r</w:t>
      </w:r>
      <w:r w:rsidR="0060230D">
        <w:t xml:space="preserve">emovable end caps for continuous grille integration </w:t>
      </w:r>
    </w:p>
    <w:p w14:paraId="675C1137" w14:textId="2B989EC0" w:rsidR="00AD729A" w:rsidRDefault="00AD729A" w:rsidP="00C66DAE">
      <w:pPr>
        <w:pStyle w:val="ListParagraph"/>
        <w:numPr>
          <w:ilvl w:val="1"/>
          <w:numId w:val="20"/>
        </w:numPr>
        <w:tabs>
          <w:tab w:val="clear" w:pos="0"/>
          <w:tab w:val="clear" w:pos="180"/>
          <w:tab w:val="clear" w:pos="284"/>
          <w:tab w:val="clear" w:pos="340"/>
          <w:tab w:val="clear" w:pos="720"/>
          <w:tab w:val="clear" w:pos="1080"/>
        </w:tabs>
        <w:spacing w:after="0" w:line="276" w:lineRule="auto"/>
      </w:pPr>
    </w:p>
    <w:p w14:paraId="72479972" w14:textId="77777777" w:rsidR="00A222D9" w:rsidRPr="00A97594" w:rsidRDefault="00A222D9" w:rsidP="00B941C5">
      <w:pPr>
        <w:tabs>
          <w:tab w:val="clear" w:pos="0"/>
          <w:tab w:val="clear" w:pos="180"/>
          <w:tab w:val="clear" w:pos="284"/>
          <w:tab w:val="clear" w:pos="340"/>
          <w:tab w:val="clear" w:pos="720"/>
          <w:tab w:val="clear" w:pos="1080"/>
        </w:tabs>
        <w:spacing w:after="0" w:line="276" w:lineRule="auto"/>
        <w:ind w:left="0" w:firstLine="0"/>
      </w:pPr>
    </w:p>
    <w:p w14:paraId="3D54A107" w14:textId="7B47B752" w:rsidR="009912A6" w:rsidRDefault="009912A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t>Heater:</w:t>
      </w:r>
    </w:p>
    <w:p w14:paraId="19238D9B" w14:textId="1D0D9AB8" w:rsidR="00447DD7" w:rsidRDefault="00447DD7" w:rsidP="00BB2026">
      <w:pPr>
        <w:pStyle w:val="ListParagraph"/>
        <w:numPr>
          <w:ilvl w:val="0"/>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pPr>
      <w:r w:rsidRPr="00A97594">
        <w:t>The unit shall be supplied with a [</w:t>
      </w:r>
      <w:r>
        <w:t>hydronic</w:t>
      </w:r>
      <w:r w:rsidRPr="00A97594">
        <w:t xml:space="preserve">] </w:t>
      </w:r>
      <w:r w:rsidRPr="00A97594">
        <w:rPr>
          <w:b/>
        </w:rPr>
        <w:t>or</w:t>
      </w:r>
      <w:r w:rsidRPr="00A97594">
        <w:t xml:space="preserve"> [electric coil] heater element</w:t>
      </w:r>
      <w:r>
        <w:t xml:space="preserve"> (</w:t>
      </w:r>
      <w:r w:rsidRPr="003C761C">
        <w:rPr>
          <w:b/>
        </w:rPr>
        <w:t>select one</w:t>
      </w:r>
      <w:r>
        <w:t>):</w:t>
      </w:r>
    </w:p>
    <w:p w14:paraId="72E975DC" w14:textId="77777777" w:rsidR="009912A6" w:rsidRDefault="009912A6" w:rsidP="00BB2026">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Hydronic Heater:</w:t>
      </w:r>
    </w:p>
    <w:p w14:paraId="7FE200C9" w14:textId="3056E909" w:rsidR="009912A6" w:rsidRPr="00492B46" w:rsidRDefault="009912A6" w:rsidP="00BB2026">
      <w:pPr>
        <w:pStyle w:val="ListParagraph"/>
        <w:numPr>
          <w:ilvl w:val="0"/>
          <w:numId w:val="7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492B46">
        <w:t xml:space="preserve">The </w:t>
      </w:r>
      <w:r w:rsidR="00F37695" w:rsidRPr="00492B46">
        <w:t xml:space="preserve">hydronic heater element </w:t>
      </w:r>
      <w:r w:rsidRPr="00492B46">
        <w:t>shall be constructed with integral hydronic copper tube and aluminum fin element mounted directly above a [24 x 6 inch] or [48 x 6 inch] gasketed modulating damper for VAV control.</w:t>
      </w:r>
    </w:p>
    <w:p w14:paraId="3D8A0978" w14:textId="588DAA7C" w:rsidR="00447DD7" w:rsidRPr="00492B46" w:rsidRDefault="00447DD7" w:rsidP="00BB2026">
      <w:pPr>
        <w:pStyle w:val="ListParagraph"/>
        <w:numPr>
          <w:ilvl w:val="0"/>
          <w:numId w:val="7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rsidRPr="00492B46">
        <w:t xml:space="preserve">The </w:t>
      </w:r>
      <w:r w:rsidR="003F3DB5" w:rsidRPr="00492B46">
        <w:t>hy</w:t>
      </w:r>
      <w:r w:rsidR="00BF7FBB" w:rsidRPr="00492B46">
        <w:t>dr</w:t>
      </w:r>
      <w:r w:rsidR="003F3DB5" w:rsidRPr="00492B46">
        <w:t>onic</w:t>
      </w:r>
      <w:r w:rsidRPr="00492B46">
        <w:t xml:space="preserve"> heater</w:t>
      </w:r>
      <w:r w:rsidR="00F37695" w:rsidRPr="00492B46">
        <w:t xml:space="preserve"> element</w:t>
      </w:r>
      <w:r w:rsidRPr="00492B46">
        <w:t xml:space="preserve"> shall be supplied with a 1.125 inch outside diameter, 1 inch nominal sweat connection.</w:t>
      </w:r>
    </w:p>
    <w:p w14:paraId="414C5B3B" w14:textId="77777777" w:rsidR="009912A6" w:rsidRPr="00492B46" w:rsidRDefault="009912A6" w:rsidP="00BB2026">
      <w:pPr>
        <w:pStyle w:val="ListParagraph"/>
        <w:numPr>
          <w:ilvl w:val="1"/>
          <w:numId w:val="71"/>
        </w:numPr>
        <w:tabs>
          <w:tab w:val="clear" w:pos="0"/>
          <w:tab w:val="clear" w:pos="180"/>
          <w:tab w:val="clear" w:pos="284"/>
          <w:tab w:val="clear" w:pos="340"/>
          <w:tab w:val="clear" w:pos="720"/>
          <w:tab w:val="clear" w:pos="1080"/>
        </w:tabs>
        <w:spacing w:after="0" w:line="276" w:lineRule="auto"/>
        <w:ind w:left="1440"/>
      </w:pPr>
      <w:r w:rsidRPr="00492B46">
        <w:t>Electric Heater:</w:t>
      </w:r>
    </w:p>
    <w:p w14:paraId="64FDE504" w14:textId="39A6CAD4" w:rsidR="009912A6" w:rsidRDefault="009912A6" w:rsidP="00BB2026">
      <w:pPr>
        <w:pStyle w:val="ListParagraph"/>
        <w:numPr>
          <w:ilvl w:val="0"/>
          <w:numId w:val="73"/>
        </w:numPr>
        <w:tabs>
          <w:tab w:val="clear" w:pos="0"/>
          <w:tab w:val="clear" w:pos="180"/>
          <w:tab w:val="clear" w:pos="284"/>
          <w:tab w:val="clear" w:pos="340"/>
          <w:tab w:val="clear" w:pos="720"/>
          <w:tab w:val="clear" w:pos="1080"/>
        </w:tabs>
        <w:spacing w:after="0" w:line="276" w:lineRule="auto"/>
      </w:pPr>
      <w:r w:rsidRPr="00492B46">
        <w:t xml:space="preserve">The </w:t>
      </w:r>
      <w:r w:rsidR="00F37695" w:rsidRPr="00492B46">
        <w:t>electric heater element</w:t>
      </w:r>
      <w:r w:rsidRPr="00492B46">
        <w:t xml:space="preserve"> shall</w:t>
      </w:r>
      <w:r>
        <w:t xml:space="preserve"> be constructed with integrated electric aluminum fin element mounted directly above a </w:t>
      </w:r>
      <w:r w:rsidR="00BC62EB">
        <w:t>[</w:t>
      </w:r>
      <w:r>
        <w:t>24 x 6</w:t>
      </w:r>
      <w:r w:rsidR="00BC62EB">
        <w:t xml:space="preserve"> inch] or [</w:t>
      </w:r>
      <w:r>
        <w:t>48 x 6</w:t>
      </w:r>
      <w:r w:rsidR="00BC62EB">
        <w:t xml:space="preserve"> inch]</w:t>
      </w:r>
      <w:r>
        <w:t xml:space="preserve"> gasketed modulating damper for VAV control</w:t>
      </w:r>
      <w:r w:rsidR="00BC62EB">
        <w:t>.</w:t>
      </w:r>
    </w:p>
    <w:p w14:paraId="4EBFFA43" w14:textId="77777777" w:rsidR="00F37695" w:rsidRDefault="00F37695" w:rsidP="00F3769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3FD69689"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5D35A9C4" w14:textId="77777777" w:rsidR="00B941C5" w:rsidRDefault="00B941C5" w:rsidP="00B941C5">
      <w:pPr>
        <w:pStyle w:val="ListParagraph"/>
        <w:numPr>
          <w:ilvl w:val="0"/>
          <w:numId w:val="76"/>
        </w:numPr>
        <w:tabs>
          <w:tab w:val="clear" w:pos="0"/>
          <w:tab w:val="clear" w:pos="180"/>
          <w:tab w:val="clear" w:pos="284"/>
          <w:tab w:val="clear" w:pos="340"/>
          <w:tab w:val="clear" w:pos="720"/>
          <w:tab w:val="clear" w:pos="1080"/>
        </w:tabs>
        <w:spacing w:after="0" w:line="276" w:lineRule="auto"/>
        <w:ind w:left="1080"/>
      </w:pPr>
      <w:r>
        <w:t>Floor tile supported units shall be supplied with a 1/2-inch flange on all sides.</w:t>
      </w:r>
    </w:p>
    <w:p w14:paraId="6EBEA336" w14:textId="77777777" w:rsidR="00B941C5" w:rsidRDefault="00B941C5" w:rsidP="00B941C5">
      <w:pPr>
        <w:pStyle w:val="ListParagraph"/>
        <w:numPr>
          <w:ilvl w:val="0"/>
          <w:numId w:val="76"/>
        </w:numPr>
        <w:tabs>
          <w:tab w:val="clear" w:pos="0"/>
          <w:tab w:val="clear" w:pos="180"/>
          <w:tab w:val="clear" w:pos="284"/>
          <w:tab w:val="clear" w:pos="340"/>
          <w:tab w:val="clear" w:pos="720"/>
          <w:tab w:val="clear" w:pos="1080"/>
        </w:tabs>
        <w:spacing w:after="0" w:line="276" w:lineRule="auto"/>
        <w:ind w:left="1080"/>
      </w:pPr>
      <w:r>
        <w:t>Pedestal supported units shall be supplied with support brackets attached to the units.</w:t>
      </w:r>
    </w:p>
    <w:p w14:paraId="228834BF" w14:textId="77777777" w:rsidR="00B941C5" w:rsidRDefault="00B941C5" w:rsidP="00B941C5">
      <w:pPr>
        <w:pStyle w:val="ListParagraph"/>
        <w:numPr>
          <w:ilvl w:val="0"/>
          <w:numId w:val="76"/>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5E5C4D0A" w14:textId="77777777" w:rsidR="00B941C5" w:rsidRDefault="00B941C5" w:rsidP="00B941C5">
      <w:pPr>
        <w:pStyle w:val="ListParagraph"/>
        <w:numPr>
          <w:ilvl w:val="0"/>
          <w:numId w:val="76"/>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215B6E41" w14:textId="77777777" w:rsidR="00CE3C51"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220F1A8" w14:textId="21330C56"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BB2026">
      <w:pPr>
        <w:numPr>
          <w:ilvl w:val="2"/>
          <w:numId w:val="67"/>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t>engineer</w:t>
      </w:r>
      <w:r>
        <w:rPr>
          <w:spacing w:val="1"/>
        </w:rPr>
        <w:t xml:space="preserve"> </w:t>
      </w:r>
      <w:r>
        <w:t>will</w:t>
      </w:r>
      <w:r>
        <w:rPr>
          <w:spacing w:val="11"/>
        </w:rPr>
        <w:t xml:space="preserve"> </w:t>
      </w:r>
      <w:r>
        <w:t>inspect</w:t>
      </w:r>
      <w:r>
        <w:rPr>
          <w:spacing w:val="-7"/>
        </w:rPr>
        <w:t xml:space="preserve"> </w:t>
      </w:r>
      <w:r>
        <w:t>all</w:t>
      </w:r>
      <w:r>
        <w:rPr>
          <w:spacing w:val="-5"/>
        </w:rPr>
        <w:t xml:space="preserve"> </w:t>
      </w:r>
      <w:r>
        <w:t>plenum</w:t>
      </w:r>
      <w:r>
        <w:rPr>
          <w:spacing w:val="-2"/>
        </w:rPr>
        <w:t xml:space="preserve"> </w:t>
      </w:r>
      <w:r>
        <w:t>penetrations</w:t>
      </w:r>
      <w:r>
        <w:rPr>
          <w:spacing w:val="5"/>
        </w:rPr>
        <w:t xml:space="preserve"> </w:t>
      </w:r>
      <w:r>
        <w:t>and</w:t>
      </w:r>
      <w:r>
        <w:rPr>
          <w:spacing w:val="-9"/>
        </w:rPr>
        <w:t xml:space="preserve"> </w:t>
      </w:r>
      <w:r>
        <w:t>construction</w:t>
      </w:r>
      <w:r>
        <w:rPr>
          <w:spacing w:val="7"/>
        </w:rPr>
        <w:t xml:space="preserve"> </w:t>
      </w:r>
      <w:r>
        <w:t>to</w:t>
      </w:r>
      <w:r>
        <w:rPr>
          <w:spacing w:val="-8"/>
        </w:rPr>
        <w:t xml:space="preserve"> </w:t>
      </w:r>
      <w:r>
        <w:t>see that</w:t>
      </w:r>
      <w:r>
        <w:rPr>
          <w:spacing w:val="26"/>
        </w:rPr>
        <w:t xml:space="preserve"> </w:t>
      </w:r>
      <w:r>
        <w:t>proper</w:t>
      </w:r>
      <w:r>
        <w:rPr>
          <w:spacing w:val="16"/>
        </w:rPr>
        <w:t xml:space="preserve"> </w:t>
      </w:r>
      <w:r>
        <w:t>methods</w:t>
      </w:r>
      <w:r>
        <w:rPr>
          <w:spacing w:val="8"/>
        </w:rPr>
        <w:t xml:space="preserve"> </w:t>
      </w:r>
      <w:r>
        <w:t>are</w:t>
      </w:r>
      <w:r>
        <w:rPr>
          <w:spacing w:val="12"/>
        </w:rPr>
        <w:t xml:space="preserve"> </w:t>
      </w:r>
      <w:r>
        <w:t>being</w:t>
      </w:r>
      <w:r>
        <w:rPr>
          <w:spacing w:val="11"/>
        </w:rPr>
        <w:t xml:space="preserve"> </w:t>
      </w:r>
      <w:r>
        <w:t>used.</w:t>
      </w:r>
      <w:r>
        <w:rPr>
          <w:spacing w:val="2"/>
        </w:rPr>
        <w:t xml:space="preserve"> </w:t>
      </w:r>
      <w:r>
        <w:t>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w:t>
      </w:r>
      <w:r>
        <w:rPr>
          <w:spacing w:val="45"/>
        </w:rPr>
        <w:t xml:space="preserve"> </w:t>
      </w:r>
      <w:r>
        <w:t>the</w:t>
      </w:r>
      <w:r>
        <w:rPr>
          <w:spacing w:val="59"/>
        </w:rPr>
        <w:t xml:space="preserve"> </w:t>
      </w:r>
      <w:r>
        <w:t>HVAC</w:t>
      </w:r>
      <w:r>
        <w:rPr>
          <w:spacing w:val="38"/>
        </w:rPr>
        <w:t xml:space="preserve"> </w:t>
      </w:r>
      <w:r>
        <w:t>engineer</w:t>
      </w:r>
      <w:r>
        <w:rPr>
          <w:spacing w:val="54"/>
        </w:rPr>
        <w:t xml:space="preserve"> </w:t>
      </w:r>
      <w:r>
        <w:t>for</w:t>
      </w:r>
      <w:r>
        <w:rPr>
          <w:spacing w:val="46"/>
        </w:rPr>
        <w:t xml:space="preserve"> </w:t>
      </w:r>
      <w:r>
        <w:t>approval.</w:t>
      </w:r>
      <w:r>
        <w:rPr>
          <w:spacing w:val="1"/>
        </w:rPr>
        <w:t xml:space="preserve"> </w:t>
      </w:r>
      <w:r>
        <w:t>If</w:t>
      </w:r>
      <w:r>
        <w:rPr>
          <w:spacing w:val="35"/>
        </w:rPr>
        <w:t xml:space="preserve"> </w:t>
      </w:r>
      <w:proofErr w:type="gramStart"/>
      <w:r>
        <w:t>approved</w:t>
      </w:r>
      <w:proofErr w:type="gramEnd"/>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w:t>
      </w:r>
    </w:p>
    <w:p w14:paraId="300EBEF9"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Communication</w:t>
      </w:r>
      <w:r>
        <w:rPr>
          <w:spacing w:val="17"/>
        </w:rPr>
        <w:t xml:space="preserve"> </w:t>
      </w:r>
      <w:r>
        <w:t>shall</w:t>
      </w:r>
      <w:r>
        <w:rPr>
          <w:spacing w:val="2"/>
        </w:rPr>
        <w:t xml:space="preserve"> </w:t>
      </w:r>
      <w:r>
        <w:t>occur</w:t>
      </w:r>
      <w:r>
        <w:rPr>
          <w:spacing w:val="1"/>
        </w:rPr>
        <w:t xml:space="preserve"> </w:t>
      </w:r>
      <w:r>
        <w:t>with</w:t>
      </w:r>
      <w:r>
        <w:rPr>
          <w:spacing w:val="5"/>
        </w:rPr>
        <w:t xml:space="preserve"> </w:t>
      </w:r>
      <w:r>
        <w:t>all</w:t>
      </w:r>
      <w:r>
        <w:rPr>
          <w:spacing w:val="-2"/>
        </w:rPr>
        <w:t xml:space="preserve"> </w:t>
      </w:r>
      <w:r>
        <w:t>associated</w:t>
      </w:r>
      <w:r>
        <w:rPr>
          <w:spacing w:val="9"/>
        </w:rPr>
        <w:t xml:space="preserve"> </w:t>
      </w:r>
      <w:r>
        <w:t>trades</w:t>
      </w:r>
      <w:r>
        <w:rPr>
          <w:spacing w:val="7"/>
        </w:rPr>
        <w:t xml:space="preserve"> </w:t>
      </w:r>
      <w:r>
        <w:t>to solve</w:t>
      </w:r>
      <w:r>
        <w:rPr>
          <w:spacing w:val="3"/>
        </w:rPr>
        <w:t xml:space="preserve"> </w:t>
      </w:r>
      <w:r>
        <w:t>any</w:t>
      </w:r>
      <w:r>
        <w:rPr>
          <w:spacing w:val="7"/>
        </w:rPr>
        <w:t xml:space="preserve"> </w:t>
      </w:r>
      <w:r>
        <w:t>problems</w:t>
      </w:r>
      <w:r>
        <w:rPr>
          <w:spacing w:val="3"/>
        </w:rPr>
        <w:t xml:space="preserve"> </w:t>
      </w:r>
      <w:r>
        <w:t>that prevent</w:t>
      </w:r>
      <w:r>
        <w:rPr>
          <w:spacing w:val="18"/>
        </w:rPr>
        <w:t xml:space="preserve"> </w:t>
      </w:r>
      <w:r>
        <w:t>contract</w:t>
      </w:r>
      <w:r>
        <w:rPr>
          <w:spacing w:val="28"/>
        </w:rPr>
        <w:t xml:space="preserve"> </w:t>
      </w:r>
      <w:r>
        <w:t>completion.</w:t>
      </w:r>
      <w:r>
        <w:rPr>
          <w:spacing w:val="29"/>
        </w:rPr>
        <w:t xml:space="preserve"> </w:t>
      </w:r>
      <w:r>
        <w:t>The</w:t>
      </w:r>
      <w:r>
        <w:rPr>
          <w:spacing w:val="19"/>
        </w:rPr>
        <w:t xml:space="preserve"> </w:t>
      </w:r>
      <w:r>
        <w:t>engineer</w:t>
      </w:r>
      <w:r>
        <w:rPr>
          <w:spacing w:val="26"/>
        </w:rPr>
        <w:t xml:space="preserve"> </w:t>
      </w:r>
      <w:r>
        <w:t>shall</w:t>
      </w:r>
      <w:r>
        <w:rPr>
          <w:spacing w:val="21"/>
        </w:rPr>
        <w:t xml:space="preserve"> </w:t>
      </w:r>
      <w:r>
        <w:t>assist</w:t>
      </w:r>
      <w:r>
        <w:rPr>
          <w:spacing w:val="15"/>
        </w:rPr>
        <w:t xml:space="preserve"> </w:t>
      </w:r>
      <w:r>
        <w:t>with</w:t>
      </w:r>
      <w:r>
        <w:rPr>
          <w:spacing w:val="24"/>
        </w:rPr>
        <w:t xml:space="preserve"> </w:t>
      </w:r>
      <w:r>
        <w:t>system</w:t>
      </w:r>
      <w:r>
        <w:rPr>
          <w:spacing w:val="20"/>
        </w:rPr>
        <w:t xml:space="preserve"> </w:t>
      </w:r>
      <w:r>
        <w:t>testing</w:t>
      </w:r>
      <w:r>
        <w:rPr>
          <w:spacing w:val="36"/>
        </w:rPr>
        <w:t xml:space="preserve"> </w:t>
      </w:r>
      <w:r>
        <w:t>and verify</w:t>
      </w:r>
      <w:r>
        <w:rPr>
          <w:spacing w:val="39"/>
        </w:rPr>
        <w:t xml:space="preserve"> </w:t>
      </w:r>
      <w:r>
        <w:t>proper</w:t>
      </w:r>
      <w:r>
        <w:rPr>
          <w:spacing w:val="18"/>
        </w:rPr>
        <w:t xml:space="preserve"> </w:t>
      </w:r>
      <w:r>
        <w:t>functioning</w:t>
      </w:r>
      <w:r>
        <w:rPr>
          <w:spacing w:val="45"/>
        </w:rPr>
        <w:t xml:space="preserve"> </w:t>
      </w:r>
      <w:r>
        <w:t>of</w:t>
      </w:r>
      <w:r>
        <w:rPr>
          <w:spacing w:val="20"/>
        </w:rPr>
        <w:t xml:space="preserve"> </w:t>
      </w:r>
      <w:r>
        <w:t>the</w:t>
      </w:r>
      <w:r>
        <w:rPr>
          <w:spacing w:val="36"/>
        </w:rPr>
        <w:t xml:space="preserve"> </w:t>
      </w:r>
      <w:r>
        <w:t>UFAD</w:t>
      </w:r>
      <w:r>
        <w:rPr>
          <w:spacing w:val="20"/>
        </w:rPr>
        <w:t xml:space="preserve"> </w:t>
      </w:r>
      <w:r>
        <w:t>system.</w:t>
      </w:r>
      <w:r>
        <w:rPr>
          <w:spacing w:val="26"/>
        </w:rPr>
        <w:t xml:space="preserve"> </w:t>
      </w:r>
      <w:r>
        <w:t>Any</w:t>
      </w:r>
      <w:r>
        <w:rPr>
          <w:spacing w:val="35"/>
        </w:rPr>
        <w:t xml:space="preserve"> </w:t>
      </w:r>
      <w:r>
        <w:t>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25"/>
        </w:rPr>
        <w:t xml:space="preserve"> </w:t>
      </w:r>
      <w:r>
        <w:t>observation report</w:t>
      </w:r>
      <w:r>
        <w:rPr>
          <w:spacing w:val="-10"/>
        </w:rPr>
        <w:t xml:space="preserve"> </w:t>
      </w:r>
      <w:r>
        <w:t>shall</w:t>
      </w:r>
      <w:r>
        <w:rPr>
          <w:spacing w:val="5"/>
        </w:rPr>
        <w:t xml:space="preserve"> </w:t>
      </w:r>
      <w:r>
        <w:t>be</w:t>
      </w:r>
      <w:r>
        <w:rPr>
          <w:spacing w:val="-15"/>
        </w:rPr>
        <w:t xml:space="preserve"> </w:t>
      </w:r>
      <w:r>
        <w:t>made</w:t>
      </w:r>
      <w:r>
        <w:rPr>
          <w:spacing w:val="-8"/>
        </w:rPr>
        <w:t xml:space="preserve"> </w:t>
      </w:r>
      <w:r>
        <w:t>and</w:t>
      </w:r>
      <w:r>
        <w:rPr>
          <w:spacing w:val="-7"/>
        </w:rPr>
        <w:t xml:space="preserve"> </w:t>
      </w:r>
      <w:r>
        <w:t>emailed</w:t>
      </w:r>
      <w:r>
        <w:rPr>
          <w:spacing w:val="-5"/>
        </w:rPr>
        <w:t xml:space="preserve"> </w:t>
      </w:r>
      <w:r>
        <w:t>to</w:t>
      </w:r>
      <w:r>
        <w:rPr>
          <w:spacing w:val="-11"/>
        </w:rPr>
        <w:t xml:space="preserve"> </w:t>
      </w:r>
      <w:r>
        <w:t>the</w:t>
      </w:r>
      <w:r>
        <w:rPr>
          <w:spacing w:val="10"/>
        </w:rPr>
        <w:t xml:space="preserve"> </w:t>
      </w:r>
      <w:r>
        <w:t>HVAC</w:t>
      </w:r>
      <w:r>
        <w:rPr>
          <w:spacing w:val="-12"/>
        </w:rPr>
        <w:t xml:space="preserve"> </w:t>
      </w:r>
      <w:r>
        <w:t>engineer</w:t>
      </w:r>
      <w:r>
        <w:rPr>
          <w:spacing w:val="4"/>
        </w:rPr>
        <w:t xml:space="preserve"> </w:t>
      </w:r>
      <w:r>
        <w:t>for</w:t>
      </w:r>
      <w:r>
        <w:rPr>
          <w:spacing w:val="-4"/>
        </w:rPr>
        <w:t xml:space="preserve"> </w:t>
      </w:r>
      <w:r>
        <w:t>approval.</w:t>
      </w:r>
      <w:r>
        <w:rPr>
          <w:spacing w:val="20"/>
        </w:rPr>
        <w:t xml:space="preserve"> </w:t>
      </w:r>
      <w:r>
        <w:t>If</w:t>
      </w:r>
      <w:r>
        <w:rPr>
          <w:spacing w:val="-27"/>
        </w:rPr>
        <w:t xml:space="preserve"> </w:t>
      </w:r>
      <w:proofErr w:type="gramStart"/>
      <w:r>
        <w:t>approved</w:t>
      </w:r>
      <w:proofErr w:type="gramEnd"/>
      <w:r>
        <w:t xml:space="preserve"> they</w:t>
      </w:r>
      <w:r>
        <w:rPr>
          <w:spacing w:val="-20"/>
        </w:rPr>
        <w:t xml:space="preserve"> </w:t>
      </w:r>
      <w:r>
        <w:t>shall</w:t>
      </w:r>
      <w:r>
        <w:rPr>
          <w:spacing w:val="-14"/>
        </w:rPr>
        <w:t xml:space="preserve"> </w:t>
      </w:r>
      <w:r>
        <w:t>forward</w:t>
      </w:r>
      <w:r>
        <w:rPr>
          <w:spacing w:val="1"/>
        </w:rPr>
        <w:t xml:space="preserve"> </w:t>
      </w:r>
      <w:r>
        <w:t>the</w:t>
      </w:r>
      <w:r>
        <w:rPr>
          <w:spacing w:val="-4"/>
        </w:rPr>
        <w:t xml:space="preserve"> </w:t>
      </w:r>
      <w:r>
        <w:t>report</w:t>
      </w:r>
      <w:r>
        <w:rPr>
          <w:spacing w:val="-12"/>
        </w:rPr>
        <w:t xml:space="preserve"> </w:t>
      </w:r>
      <w:r>
        <w:t>to</w:t>
      </w:r>
      <w:r>
        <w:rPr>
          <w:spacing w:val="-17"/>
        </w:rPr>
        <w:t xml:space="preserve"> </w:t>
      </w:r>
      <w:r>
        <w:t>the</w:t>
      </w:r>
      <w:r>
        <w:rPr>
          <w:spacing w:val="-10"/>
        </w:rPr>
        <w:t xml:space="preserve"> </w:t>
      </w:r>
      <w:r>
        <w:t>construction</w:t>
      </w:r>
      <w:r>
        <w:rPr>
          <w:spacing w:val="-3"/>
        </w:rPr>
        <w:t xml:space="preserve"> </w:t>
      </w:r>
      <w:r>
        <w:t>team</w:t>
      </w:r>
      <w:r>
        <w:rPr>
          <w:spacing w:val="-6"/>
        </w:rPr>
        <w:t xml:space="preserve"> </w:t>
      </w:r>
      <w:r>
        <w:t>as</w:t>
      </w:r>
      <w:r>
        <w:rPr>
          <w:spacing w:val="-14"/>
        </w:rPr>
        <w:t xml:space="preserve"> </w:t>
      </w:r>
      <w:r>
        <w:t>appropriate.</w:t>
      </w:r>
    </w:p>
    <w:p w14:paraId="12E32BFC" w14:textId="77777777" w:rsidR="00DB55F5" w:rsidRDefault="00DB55F5" w:rsidP="0013599C">
      <w:pPr>
        <w:spacing w:after="0" w:line="276" w:lineRule="auto"/>
        <w:rPr>
          <w:b/>
        </w:rPr>
      </w:pP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1E3EF6B0"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linear floor </w:t>
      </w:r>
      <w:r w:rsidR="002E7072">
        <w:t>grilles</w:t>
      </w:r>
      <w:r w:rsidRPr="00A97594">
        <w:t xml:space="preserve"> level and plumb.  </w:t>
      </w:r>
    </w:p>
    <w:p w14:paraId="700E622B"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39588B59"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connections are as recommended by manufacture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66C0184C" w14:textId="0FA81379"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drawings for the size(s) and locations of linear floor grilles.</w:t>
      </w: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lastRenderedPageBreak/>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7777777" w:rsidR="008C0F08" w:rsidRPr="00A97594"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049C" w14:textId="77777777" w:rsidR="00AC10AD" w:rsidRDefault="00AC10AD" w:rsidP="00613808">
      <w:r>
        <w:separator/>
      </w:r>
    </w:p>
  </w:endnote>
  <w:endnote w:type="continuationSeparator" w:id="0">
    <w:p w14:paraId="2DF5AC41" w14:textId="77777777" w:rsidR="00AC10AD" w:rsidRDefault="00AC10A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7ADE" w14:textId="34949E71" w:rsidR="00E3386F" w:rsidRPr="00DD2141" w:rsidRDefault="00E3386F" w:rsidP="00E3386F">
    <w:pPr>
      <w:pStyle w:val="Footer"/>
      <w:spacing w:after="0" w:line="240" w:lineRule="auto"/>
      <w:ind w:left="187" w:hanging="187"/>
      <w:jc w:val="right"/>
      <w:rPr>
        <w:rStyle w:val="PageNumber"/>
        <w:sz w:val="20"/>
        <w:szCs w:val="20"/>
      </w:rPr>
    </w:pPr>
    <w:r>
      <w:rPr>
        <w:rStyle w:val="PageNumber"/>
        <w:sz w:val="20"/>
        <w:szCs w:val="20"/>
      </w:rPr>
      <w:t>LF</w:t>
    </w:r>
    <w:r w:rsidR="00A03660">
      <w:rPr>
        <w:rStyle w:val="PageNumber"/>
        <w:sz w:val="20"/>
        <w:szCs w:val="20"/>
      </w:rPr>
      <w:t>H</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01498A">
      <w:rPr>
        <w:rStyle w:val="PageNumber"/>
        <w:b/>
        <w:noProof/>
        <w:sz w:val="20"/>
        <w:szCs w:val="20"/>
      </w:rPr>
      <w:t>4</w:t>
    </w:r>
    <w:r w:rsidRPr="009C23E8">
      <w:rPr>
        <w:rStyle w:val="PageNumber"/>
        <w:b/>
        <w:sz w:val="20"/>
        <w:szCs w:val="20"/>
      </w:rPr>
      <w:fldChar w:fldCharType="end"/>
    </w:r>
  </w:p>
  <w:p w14:paraId="4544A232" w14:textId="038ACC62" w:rsidR="00D40A10" w:rsidRPr="009C23E8" w:rsidRDefault="002D4D8F" w:rsidP="009C23E8">
    <w:pPr>
      <w:pStyle w:val="Footer"/>
      <w:jc w:val="right"/>
      <w:rPr>
        <w:sz w:val="12"/>
        <w:szCs w:val="12"/>
      </w:rPr>
    </w:pPr>
    <w:r w:rsidRPr="009C23E8">
      <w:rPr>
        <w:noProof/>
        <w:sz w:val="12"/>
        <w:szCs w:val="12"/>
      </w:rPr>
      <w:drawing>
        <wp:anchor distT="0" distB="0" distL="114300" distR="114300" simplePos="0" relativeHeight="251660288" behindDoc="1" locked="0" layoutInCell="1" allowOverlap="1" wp14:anchorId="7ECF7EC6" wp14:editId="3B1AF9D9">
          <wp:simplePos x="0" y="0"/>
          <wp:positionH relativeFrom="page">
            <wp:posOffset>66</wp:posOffset>
          </wp:positionH>
          <wp:positionV relativeFrom="page">
            <wp:posOffset>9422295</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40A10">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E24A" w14:textId="77777777" w:rsidR="00AC10AD" w:rsidRDefault="00AC10AD" w:rsidP="00613808">
      <w:r>
        <w:separator/>
      </w:r>
    </w:p>
  </w:footnote>
  <w:footnote w:type="continuationSeparator" w:id="0">
    <w:p w14:paraId="0BA55135" w14:textId="77777777" w:rsidR="00AC10AD" w:rsidRDefault="00AC10A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D40A10" w:rsidRDefault="00D40A10" w:rsidP="00613808">
    <w:pPr>
      <w:pStyle w:val="Header"/>
    </w:pPr>
    <w:r>
      <w:rPr>
        <w:noProof/>
      </w:rPr>
      <w:drawing>
        <wp:anchor distT="0" distB="0" distL="114300" distR="114300" simplePos="0" relativeHeight="251657216" behindDoc="1" locked="0" layoutInCell="1" allowOverlap="1" wp14:anchorId="28E05DF6" wp14:editId="3EF43ED3">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0E04AE4"/>
    <w:multiLevelType w:val="hybridMultilevel"/>
    <w:tmpl w:val="801C5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6"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7"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A2D0C39"/>
    <w:multiLevelType w:val="hybridMultilevel"/>
    <w:tmpl w:val="4F864DA6"/>
    <w:lvl w:ilvl="0" w:tplc="10090019">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10"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733835"/>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505115D"/>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08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2"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3"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E04AFE"/>
    <w:multiLevelType w:val="hybridMultilevel"/>
    <w:tmpl w:val="6A1ACDEA"/>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9"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532D3AF6"/>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0"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1"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4"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605D17A0"/>
    <w:multiLevelType w:val="hybridMultilevel"/>
    <w:tmpl w:val="673841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626A3806"/>
    <w:multiLevelType w:val="hybridMultilevel"/>
    <w:tmpl w:val="A552CBC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9"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6F6C5D9E"/>
    <w:multiLevelType w:val="hybridMultilevel"/>
    <w:tmpl w:val="67384198"/>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8" w15:restartNumberingAfterBreak="0">
    <w:nsid w:val="713D780F"/>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9"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730A0C5E"/>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74"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7718779">
    <w:abstractNumId w:val="16"/>
  </w:num>
  <w:num w:numId="2" w16cid:durableId="959654717">
    <w:abstractNumId w:val="20"/>
  </w:num>
  <w:num w:numId="3" w16cid:durableId="1554075604">
    <w:abstractNumId w:val="46"/>
  </w:num>
  <w:num w:numId="4" w16cid:durableId="761226150">
    <w:abstractNumId w:val="44"/>
  </w:num>
  <w:num w:numId="5" w16cid:durableId="855576137">
    <w:abstractNumId w:val="47"/>
  </w:num>
  <w:num w:numId="6" w16cid:durableId="1834833154">
    <w:abstractNumId w:val="32"/>
  </w:num>
  <w:num w:numId="7" w16cid:durableId="151221345">
    <w:abstractNumId w:val="60"/>
  </w:num>
  <w:num w:numId="8" w16cid:durableId="1147937208">
    <w:abstractNumId w:val="35"/>
  </w:num>
  <w:num w:numId="9" w16cid:durableId="1870987625">
    <w:abstractNumId w:val="55"/>
  </w:num>
  <w:num w:numId="10" w16cid:durableId="442770933">
    <w:abstractNumId w:val="29"/>
  </w:num>
  <w:num w:numId="11" w16cid:durableId="993263874">
    <w:abstractNumId w:val="40"/>
  </w:num>
  <w:num w:numId="12" w16cid:durableId="1089735192">
    <w:abstractNumId w:val="21"/>
  </w:num>
  <w:num w:numId="13" w16cid:durableId="1910454127">
    <w:abstractNumId w:val="74"/>
  </w:num>
  <w:num w:numId="14" w16cid:durableId="1669672305">
    <w:abstractNumId w:val="25"/>
  </w:num>
  <w:num w:numId="15" w16cid:durableId="1036810344">
    <w:abstractNumId w:val="66"/>
  </w:num>
  <w:num w:numId="16" w16cid:durableId="2010135031">
    <w:abstractNumId w:val="18"/>
  </w:num>
  <w:num w:numId="17" w16cid:durableId="79302662">
    <w:abstractNumId w:val="7"/>
  </w:num>
  <w:num w:numId="18" w16cid:durableId="557210450">
    <w:abstractNumId w:val="7"/>
    <w:lvlOverride w:ilvl="0">
      <w:startOverride w:val="1"/>
    </w:lvlOverride>
  </w:num>
  <w:num w:numId="19" w16cid:durableId="2014600759">
    <w:abstractNumId w:val="52"/>
  </w:num>
  <w:num w:numId="20" w16cid:durableId="458644302">
    <w:abstractNumId w:val="17"/>
  </w:num>
  <w:num w:numId="21" w16cid:durableId="801463277">
    <w:abstractNumId w:val="30"/>
  </w:num>
  <w:num w:numId="22" w16cid:durableId="1917856038">
    <w:abstractNumId w:val="13"/>
  </w:num>
  <w:num w:numId="23" w16cid:durableId="145706353">
    <w:abstractNumId w:val="59"/>
  </w:num>
  <w:num w:numId="24" w16cid:durableId="1816608310">
    <w:abstractNumId w:val="1"/>
  </w:num>
  <w:num w:numId="25" w16cid:durableId="560676009">
    <w:abstractNumId w:val="0"/>
  </w:num>
  <w:num w:numId="26" w16cid:durableId="626358451">
    <w:abstractNumId w:val="11"/>
  </w:num>
  <w:num w:numId="27" w16cid:durableId="1498881400">
    <w:abstractNumId w:val="42"/>
  </w:num>
  <w:num w:numId="28" w16cid:durableId="1179196883">
    <w:abstractNumId w:val="54"/>
  </w:num>
  <w:num w:numId="29" w16cid:durableId="275719058">
    <w:abstractNumId w:val="33"/>
  </w:num>
  <w:num w:numId="30" w16cid:durableId="2099675115">
    <w:abstractNumId w:val="39"/>
  </w:num>
  <w:num w:numId="31" w16cid:durableId="31808861">
    <w:abstractNumId w:val="3"/>
  </w:num>
  <w:num w:numId="32" w16cid:durableId="1276064454">
    <w:abstractNumId w:val="56"/>
  </w:num>
  <w:num w:numId="33" w16cid:durableId="972633715">
    <w:abstractNumId w:val="8"/>
  </w:num>
  <w:num w:numId="34" w16cid:durableId="1401977208">
    <w:abstractNumId w:val="62"/>
  </w:num>
  <w:num w:numId="35" w16cid:durableId="1348677738">
    <w:abstractNumId w:val="37"/>
  </w:num>
  <w:num w:numId="36" w16cid:durableId="1330597978">
    <w:abstractNumId w:val="24"/>
  </w:num>
  <w:num w:numId="37" w16cid:durableId="17590779">
    <w:abstractNumId w:val="19"/>
  </w:num>
  <w:num w:numId="38" w16cid:durableId="605576132">
    <w:abstractNumId w:val="6"/>
  </w:num>
  <w:num w:numId="39" w16cid:durableId="2065715596">
    <w:abstractNumId w:val="49"/>
  </w:num>
  <w:num w:numId="40" w16cid:durableId="1661038525">
    <w:abstractNumId w:val="71"/>
  </w:num>
  <w:num w:numId="41" w16cid:durableId="448429815">
    <w:abstractNumId w:val="64"/>
  </w:num>
  <w:num w:numId="42" w16cid:durableId="1581328332">
    <w:abstractNumId w:val="31"/>
  </w:num>
  <w:num w:numId="43" w16cid:durableId="583730387">
    <w:abstractNumId w:val="4"/>
  </w:num>
  <w:num w:numId="44" w16cid:durableId="2063402798">
    <w:abstractNumId w:val="38"/>
  </w:num>
  <w:num w:numId="45" w16cid:durableId="542640469">
    <w:abstractNumId w:val="10"/>
  </w:num>
  <w:num w:numId="46" w16cid:durableId="2088458764">
    <w:abstractNumId w:val="53"/>
  </w:num>
  <w:num w:numId="47" w16cid:durableId="1692297052">
    <w:abstractNumId w:val="23"/>
  </w:num>
  <w:num w:numId="48" w16cid:durableId="2087652360">
    <w:abstractNumId w:val="27"/>
  </w:num>
  <w:num w:numId="49" w16cid:durableId="480275887">
    <w:abstractNumId w:val="73"/>
  </w:num>
  <w:num w:numId="50" w16cid:durableId="550000734">
    <w:abstractNumId w:val="34"/>
  </w:num>
  <w:num w:numId="51" w16cid:durableId="1032192933">
    <w:abstractNumId w:val="28"/>
  </w:num>
  <w:num w:numId="52" w16cid:durableId="398554090">
    <w:abstractNumId w:val="50"/>
  </w:num>
  <w:num w:numId="53" w16cid:durableId="442960528">
    <w:abstractNumId w:val="63"/>
  </w:num>
  <w:num w:numId="54" w16cid:durableId="1734042870">
    <w:abstractNumId w:val="5"/>
  </w:num>
  <w:num w:numId="55" w16cid:durableId="1876573857">
    <w:abstractNumId w:val="65"/>
  </w:num>
  <w:num w:numId="56" w16cid:durableId="1566602676">
    <w:abstractNumId w:val="51"/>
  </w:num>
  <w:num w:numId="57" w16cid:durableId="2012754693">
    <w:abstractNumId w:val="69"/>
  </w:num>
  <w:num w:numId="58" w16cid:durableId="136411646">
    <w:abstractNumId w:val="43"/>
  </w:num>
  <w:num w:numId="59" w16cid:durableId="835416868">
    <w:abstractNumId w:val="72"/>
  </w:num>
  <w:num w:numId="60" w16cid:durableId="663975468">
    <w:abstractNumId w:val="36"/>
  </w:num>
  <w:num w:numId="61" w16cid:durableId="124396375">
    <w:abstractNumId w:val="41"/>
  </w:num>
  <w:num w:numId="62" w16cid:durableId="741220489">
    <w:abstractNumId w:val="12"/>
  </w:num>
  <w:num w:numId="63" w16cid:durableId="477302724">
    <w:abstractNumId w:val="45"/>
  </w:num>
  <w:num w:numId="64" w16cid:durableId="1438524181">
    <w:abstractNumId w:val="22"/>
  </w:num>
  <w:num w:numId="65" w16cid:durableId="824009226">
    <w:abstractNumId w:val="70"/>
  </w:num>
  <w:num w:numId="66" w16cid:durableId="1783916110">
    <w:abstractNumId w:val="15"/>
  </w:num>
  <w:num w:numId="67" w16cid:durableId="1167480330">
    <w:abstractNumId w:val="26"/>
  </w:num>
  <w:num w:numId="68" w16cid:durableId="1333414778">
    <w:abstractNumId w:val="61"/>
  </w:num>
  <w:num w:numId="69" w16cid:durableId="1443376097">
    <w:abstractNumId w:val="68"/>
  </w:num>
  <w:num w:numId="70" w16cid:durableId="798189486">
    <w:abstractNumId w:val="67"/>
  </w:num>
  <w:num w:numId="71" w16cid:durableId="1283263597">
    <w:abstractNumId w:val="58"/>
  </w:num>
  <w:num w:numId="72" w16cid:durableId="787890885">
    <w:abstractNumId w:val="48"/>
  </w:num>
  <w:num w:numId="73" w16cid:durableId="1545287283">
    <w:abstractNumId w:val="14"/>
  </w:num>
  <w:num w:numId="74" w16cid:durableId="1271667630">
    <w:abstractNumId w:val="9"/>
  </w:num>
  <w:num w:numId="75" w16cid:durableId="1758014761">
    <w:abstractNumId w:val="57"/>
  </w:num>
  <w:num w:numId="76" w16cid:durableId="705062554">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14357"/>
    <w:rsid w:val="0001498A"/>
    <w:rsid w:val="00015012"/>
    <w:rsid w:val="0001757F"/>
    <w:rsid w:val="00024EBE"/>
    <w:rsid w:val="000312B3"/>
    <w:rsid w:val="0003253E"/>
    <w:rsid w:val="00033EED"/>
    <w:rsid w:val="000409FF"/>
    <w:rsid w:val="0006712F"/>
    <w:rsid w:val="000A30DC"/>
    <w:rsid w:val="000A79B4"/>
    <w:rsid w:val="000B7214"/>
    <w:rsid w:val="000C01BD"/>
    <w:rsid w:val="000D32B8"/>
    <w:rsid w:val="000F270A"/>
    <w:rsid w:val="001209D7"/>
    <w:rsid w:val="00125678"/>
    <w:rsid w:val="001301CD"/>
    <w:rsid w:val="00130210"/>
    <w:rsid w:val="00135691"/>
    <w:rsid w:val="0013599C"/>
    <w:rsid w:val="001377DD"/>
    <w:rsid w:val="00142403"/>
    <w:rsid w:val="00146C80"/>
    <w:rsid w:val="00156EA5"/>
    <w:rsid w:val="00162C63"/>
    <w:rsid w:val="00166B19"/>
    <w:rsid w:val="001778E6"/>
    <w:rsid w:val="00187420"/>
    <w:rsid w:val="001C1336"/>
    <w:rsid w:val="001C4B14"/>
    <w:rsid w:val="001C5CC5"/>
    <w:rsid w:val="001C6CFA"/>
    <w:rsid w:val="001D2E0A"/>
    <w:rsid w:val="001D4071"/>
    <w:rsid w:val="001E2792"/>
    <w:rsid w:val="0020645D"/>
    <w:rsid w:val="002111AE"/>
    <w:rsid w:val="0021424A"/>
    <w:rsid w:val="0021700B"/>
    <w:rsid w:val="002201F8"/>
    <w:rsid w:val="00220B05"/>
    <w:rsid w:val="0022375E"/>
    <w:rsid w:val="00224219"/>
    <w:rsid w:val="00236C80"/>
    <w:rsid w:val="00245EC1"/>
    <w:rsid w:val="0025520C"/>
    <w:rsid w:val="0026450B"/>
    <w:rsid w:val="00270C0E"/>
    <w:rsid w:val="0027121F"/>
    <w:rsid w:val="002B033D"/>
    <w:rsid w:val="002C3244"/>
    <w:rsid w:val="002C42B1"/>
    <w:rsid w:val="002D4D8F"/>
    <w:rsid w:val="002E7072"/>
    <w:rsid w:val="002F182E"/>
    <w:rsid w:val="002F2283"/>
    <w:rsid w:val="002F32D0"/>
    <w:rsid w:val="002F4F66"/>
    <w:rsid w:val="00315931"/>
    <w:rsid w:val="00316950"/>
    <w:rsid w:val="00317629"/>
    <w:rsid w:val="0034478C"/>
    <w:rsid w:val="003466CE"/>
    <w:rsid w:val="00380CD2"/>
    <w:rsid w:val="00383DAF"/>
    <w:rsid w:val="00384BCE"/>
    <w:rsid w:val="00384CFD"/>
    <w:rsid w:val="003A26B4"/>
    <w:rsid w:val="003B3C11"/>
    <w:rsid w:val="003B53FC"/>
    <w:rsid w:val="003B5658"/>
    <w:rsid w:val="003C1639"/>
    <w:rsid w:val="003C284E"/>
    <w:rsid w:val="003C28A6"/>
    <w:rsid w:val="003C761C"/>
    <w:rsid w:val="003D79DA"/>
    <w:rsid w:val="003E3473"/>
    <w:rsid w:val="003E53DF"/>
    <w:rsid w:val="003E5CA2"/>
    <w:rsid w:val="003E66D0"/>
    <w:rsid w:val="003E6ADD"/>
    <w:rsid w:val="003F3DB5"/>
    <w:rsid w:val="004176F3"/>
    <w:rsid w:val="00427425"/>
    <w:rsid w:val="00436F11"/>
    <w:rsid w:val="0043735B"/>
    <w:rsid w:val="00447DD7"/>
    <w:rsid w:val="004560A9"/>
    <w:rsid w:val="004741F1"/>
    <w:rsid w:val="00476F53"/>
    <w:rsid w:val="004916C4"/>
    <w:rsid w:val="00492B46"/>
    <w:rsid w:val="004B69F0"/>
    <w:rsid w:val="004C18BD"/>
    <w:rsid w:val="004C6129"/>
    <w:rsid w:val="004D3AF8"/>
    <w:rsid w:val="004D671D"/>
    <w:rsid w:val="004D72A4"/>
    <w:rsid w:val="004F5520"/>
    <w:rsid w:val="004F714F"/>
    <w:rsid w:val="005117EF"/>
    <w:rsid w:val="00524B3E"/>
    <w:rsid w:val="00555D39"/>
    <w:rsid w:val="005629BC"/>
    <w:rsid w:val="0057051B"/>
    <w:rsid w:val="005714E5"/>
    <w:rsid w:val="005756FA"/>
    <w:rsid w:val="00577ADD"/>
    <w:rsid w:val="005805DF"/>
    <w:rsid w:val="00583E7A"/>
    <w:rsid w:val="00587D35"/>
    <w:rsid w:val="0059173D"/>
    <w:rsid w:val="005A4897"/>
    <w:rsid w:val="005B21BE"/>
    <w:rsid w:val="005B38B7"/>
    <w:rsid w:val="005C1C1F"/>
    <w:rsid w:val="005C517C"/>
    <w:rsid w:val="005D2DD2"/>
    <w:rsid w:val="005E08BC"/>
    <w:rsid w:val="005E5C19"/>
    <w:rsid w:val="005F3BD8"/>
    <w:rsid w:val="005F603C"/>
    <w:rsid w:val="0060230D"/>
    <w:rsid w:val="00602917"/>
    <w:rsid w:val="00610935"/>
    <w:rsid w:val="00613808"/>
    <w:rsid w:val="00632037"/>
    <w:rsid w:val="00632188"/>
    <w:rsid w:val="006402C8"/>
    <w:rsid w:val="00644688"/>
    <w:rsid w:val="00655DAB"/>
    <w:rsid w:val="00672489"/>
    <w:rsid w:val="0067603F"/>
    <w:rsid w:val="00681F5C"/>
    <w:rsid w:val="0068296C"/>
    <w:rsid w:val="00686C58"/>
    <w:rsid w:val="0069012A"/>
    <w:rsid w:val="00694340"/>
    <w:rsid w:val="006968E1"/>
    <w:rsid w:val="006C381D"/>
    <w:rsid w:val="006E3541"/>
    <w:rsid w:val="006F12FB"/>
    <w:rsid w:val="0070149C"/>
    <w:rsid w:val="00702999"/>
    <w:rsid w:val="00723CEB"/>
    <w:rsid w:val="0072450A"/>
    <w:rsid w:val="00732806"/>
    <w:rsid w:val="00767E7E"/>
    <w:rsid w:val="00793E68"/>
    <w:rsid w:val="00797537"/>
    <w:rsid w:val="007A51E9"/>
    <w:rsid w:val="007A6CAD"/>
    <w:rsid w:val="007B1794"/>
    <w:rsid w:val="007D3672"/>
    <w:rsid w:val="007E48A4"/>
    <w:rsid w:val="007F0BB9"/>
    <w:rsid w:val="007F1AEF"/>
    <w:rsid w:val="00803AF2"/>
    <w:rsid w:val="00806B4E"/>
    <w:rsid w:val="00807368"/>
    <w:rsid w:val="0082196B"/>
    <w:rsid w:val="00823D10"/>
    <w:rsid w:val="00844364"/>
    <w:rsid w:val="0085388A"/>
    <w:rsid w:val="00857BB2"/>
    <w:rsid w:val="0086532A"/>
    <w:rsid w:val="00880E8E"/>
    <w:rsid w:val="008A37CA"/>
    <w:rsid w:val="008C0F08"/>
    <w:rsid w:val="008E14DE"/>
    <w:rsid w:val="008E326B"/>
    <w:rsid w:val="008E7A87"/>
    <w:rsid w:val="008F444B"/>
    <w:rsid w:val="00914A62"/>
    <w:rsid w:val="00921897"/>
    <w:rsid w:val="00922033"/>
    <w:rsid w:val="00935BE3"/>
    <w:rsid w:val="009468F9"/>
    <w:rsid w:val="00957EAC"/>
    <w:rsid w:val="009644B9"/>
    <w:rsid w:val="009728AA"/>
    <w:rsid w:val="00987D2A"/>
    <w:rsid w:val="009912A6"/>
    <w:rsid w:val="00991C67"/>
    <w:rsid w:val="00995A63"/>
    <w:rsid w:val="009C225C"/>
    <w:rsid w:val="009C23E8"/>
    <w:rsid w:val="009D7B32"/>
    <w:rsid w:val="009E0E4F"/>
    <w:rsid w:val="009E1050"/>
    <w:rsid w:val="009E3A07"/>
    <w:rsid w:val="009E3AE9"/>
    <w:rsid w:val="009E44A7"/>
    <w:rsid w:val="009F17DB"/>
    <w:rsid w:val="00A03660"/>
    <w:rsid w:val="00A0526C"/>
    <w:rsid w:val="00A059AF"/>
    <w:rsid w:val="00A12976"/>
    <w:rsid w:val="00A176EE"/>
    <w:rsid w:val="00A222D9"/>
    <w:rsid w:val="00A36DE6"/>
    <w:rsid w:val="00A417EF"/>
    <w:rsid w:val="00A5044B"/>
    <w:rsid w:val="00A54310"/>
    <w:rsid w:val="00A65086"/>
    <w:rsid w:val="00A757B5"/>
    <w:rsid w:val="00A77D6B"/>
    <w:rsid w:val="00A9287D"/>
    <w:rsid w:val="00A93973"/>
    <w:rsid w:val="00A97594"/>
    <w:rsid w:val="00AA5E41"/>
    <w:rsid w:val="00AA7904"/>
    <w:rsid w:val="00AB59DB"/>
    <w:rsid w:val="00AB66D6"/>
    <w:rsid w:val="00AC10AD"/>
    <w:rsid w:val="00AC6A86"/>
    <w:rsid w:val="00AD729A"/>
    <w:rsid w:val="00AF3912"/>
    <w:rsid w:val="00AF3E18"/>
    <w:rsid w:val="00AF7831"/>
    <w:rsid w:val="00B167F5"/>
    <w:rsid w:val="00B266DC"/>
    <w:rsid w:val="00B3061B"/>
    <w:rsid w:val="00B3618E"/>
    <w:rsid w:val="00B37363"/>
    <w:rsid w:val="00B50053"/>
    <w:rsid w:val="00B5768E"/>
    <w:rsid w:val="00B7424C"/>
    <w:rsid w:val="00B87406"/>
    <w:rsid w:val="00B941C5"/>
    <w:rsid w:val="00B9611A"/>
    <w:rsid w:val="00BA0363"/>
    <w:rsid w:val="00BA1191"/>
    <w:rsid w:val="00BA1A0B"/>
    <w:rsid w:val="00BB2026"/>
    <w:rsid w:val="00BB2495"/>
    <w:rsid w:val="00BB5859"/>
    <w:rsid w:val="00BC067C"/>
    <w:rsid w:val="00BC5966"/>
    <w:rsid w:val="00BC62EB"/>
    <w:rsid w:val="00BD49E0"/>
    <w:rsid w:val="00BD576C"/>
    <w:rsid w:val="00BE1E0A"/>
    <w:rsid w:val="00BE2D39"/>
    <w:rsid w:val="00BF7FBB"/>
    <w:rsid w:val="00C0362E"/>
    <w:rsid w:val="00C04FC4"/>
    <w:rsid w:val="00C15A88"/>
    <w:rsid w:val="00C30E1E"/>
    <w:rsid w:val="00C471F2"/>
    <w:rsid w:val="00C57654"/>
    <w:rsid w:val="00C66DAE"/>
    <w:rsid w:val="00CB3795"/>
    <w:rsid w:val="00CB4DC1"/>
    <w:rsid w:val="00CC3C0A"/>
    <w:rsid w:val="00CE0B25"/>
    <w:rsid w:val="00CE2E9F"/>
    <w:rsid w:val="00CE3C51"/>
    <w:rsid w:val="00D038B3"/>
    <w:rsid w:val="00D20ABC"/>
    <w:rsid w:val="00D224CC"/>
    <w:rsid w:val="00D32322"/>
    <w:rsid w:val="00D36923"/>
    <w:rsid w:val="00D40A10"/>
    <w:rsid w:val="00D5419F"/>
    <w:rsid w:val="00D714ED"/>
    <w:rsid w:val="00D73E10"/>
    <w:rsid w:val="00D82DA6"/>
    <w:rsid w:val="00D92E2E"/>
    <w:rsid w:val="00D93C6C"/>
    <w:rsid w:val="00D944AD"/>
    <w:rsid w:val="00D94B0A"/>
    <w:rsid w:val="00DB55F5"/>
    <w:rsid w:val="00DC654D"/>
    <w:rsid w:val="00DC65A5"/>
    <w:rsid w:val="00DD2141"/>
    <w:rsid w:val="00DE300A"/>
    <w:rsid w:val="00DE5B9D"/>
    <w:rsid w:val="00E05813"/>
    <w:rsid w:val="00E06B10"/>
    <w:rsid w:val="00E22EDF"/>
    <w:rsid w:val="00E24EFE"/>
    <w:rsid w:val="00E3386F"/>
    <w:rsid w:val="00E46248"/>
    <w:rsid w:val="00E529CA"/>
    <w:rsid w:val="00E62963"/>
    <w:rsid w:val="00E94780"/>
    <w:rsid w:val="00EA1D4B"/>
    <w:rsid w:val="00EB738E"/>
    <w:rsid w:val="00EC2B7A"/>
    <w:rsid w:val="00ED2D65"/>
    <w:rsid w:val="00ED554B"/>
    <w:rsid w:val="00EE5E11"/>
    <w:rsid w:val="00EF5220"/>
    <w:rsid w:val="00EF55C5"/>
    <w:rsid w:val="00F30AE3"/>
    <w:rsid w:val="00F37695"/>
    <w:rsid w:val="00F4401C"/>
    <w:rsid w:val="00F4429C"/>
    <w:rsid w:val="00F5070A"/>
    <w:rsid w:val="00F63208"/>
    <w:rsid w:val="00F721BD"/>
    <w:rsid w:val="00F8326C"/>
    <w:rsid w:val="00F9133F"/>
    <w:rsid w:val="00FB13E0"/>
    <w:rsid w:val="00FB2D03"/>
    <w:rsid w:val="00FB785D"/>
    <w:rsid w:val="00FC7668"/>
    <w:rsid w:val="00FE09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764FAC27-2F5D-4677-98DB-C046C90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4"/>
      </w:numPr>
      <w:tabs>
        <w:tab w:val="clear" w:pos="0"/>
        <w:tab w:val="clear" w:pos="180"/>
        <w:tab w:val="clear" w:pos="284"/>
        <w:tab w:val="clear" w:pos="340"/>
        <w:tab w:val="clear" w:pos="720"/>
        <w:tab w:val="clear" w:pos="1080"/>
      </w:tabs>
      <w:spacing w:after="60" w:line="276" w:lineRule="auto"/>
    </w:pPr>
    <w:rPr>
      <w:spacing w:val="-2"/>
    </w:rPr>
  </w:style>
  <w:style w:type="paragraph" w:styleId="Revision">
    <w:name w:val="Revision"/>
    <w:hidden/>
    <w:uiPriority w:val="99"/>
    <w:semiHidden/>
    <w:rsid w:val="00A417EF"/>
    <w:rPr>
      <w:rFonts w:ascii="Arial" w:eastAsiaTheme="minorHAnsi" w:hAnsi="Arial" w:cs="Arial"/>
      <w:color w:val="000000"/>
      <w:sz w:val="16"/>
      <w:szCs w:val="16"/>
      <w:lang w:val="en-US"/>
    </w:rPr>
  </w:style>
  <w:style w:type="character" w:styleId="CommentReference">
    <w:name w:val="annotation reference"/>
    <w:basedOn w:val="DefaultParagraphFont"/>
    <w:uiPriority w:val="99"/>
    <w:semiHidden/>
    <w:unhideWhenUsed/>
    <w:rsid w:val="00BB5859"/>
    <w:rPr>
      <w:sz w:val="16"/>
      <w:szCs w:val="16"/>
    </w:rPr>
  </w:style>
  <w:style w:type="paragraph" w:styleId="CommentText">
    <w:name w:val="annotation text"/>
    <w:basedOn w:val="Normal"/>
    <w:link w:val="CommentTextChar"/>
    <w:uiPriority w:val="99"/>
    <w:unhideWhenUsed/>
    <w:rsid w:val="00BB5859"/>
    <w:pPr>
      <w:spacing w:line="240" w:lineRule="auto"/>
    </w:pPr>
    <w:rPr>
      <w:sz w:val="20"/>
      <w:szCs w:val="20"/>
    </w:rPr>
  </w:style>
  <w:style w:type="character" w:customStyle="1" w:styleId="CommentTextChar">
    <w:name w:val="Comment Text Char"/>
    <w:basedOn w:val="DefaultParagraphFont"/>
    <w:link w:val="CommentText"/>
    <w:uiPriority w:val="99"/>
    <w:rsid w:val="00BB585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B5859"/>
    <w:rPr>
      <w:b/>
      <w:bCs/>
    </w:rPr>
  </w:style>
  <w:style w:type="character" w:customStyle="1" w:styleId="CommentSubjectChar">
    <w:name w:val="Comment Subject Char"/>
    <w:basedOn w:val="CommentTextChar"/>
    <w:link w:val="CommentSubject"/>
    <w:uiPriority w:val="99"/>
    <w:semiHidden/>
    <w:rsid w:val="00BB5859"/>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C8E7-0A9A-4188-B4FE-841AC5C0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Garrison Simon</cp:lastModifiedBy>
  <cp:revision>2</cp:revision>
  <cp:lastPrinted>2017-01-25T16:17:00Z</cp:lastPrinted>
  <dcterms:created xsi:type="dcterms:W3CDTF">2022-09-13T14:47:00Z</dcterms:created>
  <dcterms:modified xsi:type="dcterms:W3CDTF">2022-09-13T14:47:00Z</dcterms:modified>
</cp:coreProperties>
</file>